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5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099"/>
        <w:gridCol w:w="1224"/>
        <w:gridCol w:w="887"/>
        <w:gridCol w:w="4387"/>
        <w:gridCol w:w="4026"/>
        <w:gridCol w:w="813"/>
        <w:gridCol w:w="1236"/>
      </w:tblGrid>
      <w:tr w14:paraId="498F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2" w:type="pct"/>
            <w:gridSpan w:val="2"/>
            <w:tcBorders>
              <w:top w:val="nil"/>
              <w:left w:val="nil"/>
              <w:bottom w:val="nil"/>
              <w:right w:val="nil"/>
            </w:tcBorders>
            <w:shd w:val="clear" w:color="auto" w:fill="auto"/>
            <w:noWrap/>
            <w:vAlign w:val="center"/>
          </w:tcPr>
          <w:p w14:paraId="4742C656">
            <w:pPr>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w:t>
            </w:r>
          </w:p>
        </w:tc>
        <w:tc>
          <w:tcPr>
            <w:tcW w:w="427" w:type="pct"/>
            <w:tcBorders>
              <w:top w:val="nil"/>
              <w:left w:val="nil"/>
              <w:bottom w:val="nil"/>
              <w:right w:val="nil"/>
            </w:tcBorders>
            <w:shd w:val="clear" w:color="auto" w:fill="auto"/>
            <w:noWrap/>
            <w:vAlign w:val="center"/>
          </w:tcPr>
          <w:p w14:paraId="0402086B">
            <w:pPr>
              <w:rPr>
                <w:rFonts w:hint="eastAsia" w:ascii="宋体" w:hAnsi="宋体" w:eastAsia="宋体" w:cs="宋体"/>
                <w:i w:val="0"/>
                <w:iCs w:val="0"/>
                <w:color w:val="000000"/>
                <w:sz w:val="22"/>
                <w:szCs w:val="22"/>
                <w:u w:val="none"/>
              </w:rPr>
            </w:pPr>
          </w:p>
        </w:tc>
        <w:tc>
          <w:tcPr>
            <w:tcW w:w="309" w:type="pct"/>
            <w:tcBorders>
              <w:top w:val="nil"/>
              <w:left w:val="nil"/>
              <w:bottom w:val="nil"/>
              <w:right w:val="nil"/>
            </w:tcBorders>
            <w:shd w:val="clear" w:color="auto" w:fill="auto"/>
            <w:noWrap/>
            <w:vAlign w:val="center"/>
          </w:tcPr>
          <w:p w14:paraId="72A9BC41">
            <w:pPr>
              <w:rPr>
                <w:rFonts w:hint="eastAsia" w:ascii="宋体" w:hAnsi="宋体" w:eastAsia="宋体" w:cs="宋体"/>
                <w:i w:val="0"/>
                <w:iCs w:val="0"/>
                <w:color w:val="000000"/>
                <w:sz w:val="22"/>
                <w:szCs w:val="22"/>
                <w:u w:val="none"/>
              </w:rPr>
            </w:pPr>
          </w:p>
        </w:tc>
        <w:tc>
          <w:tcPr>
            <w:tcW w:w="1530" w:type="pct"/>
            <w:tcBorders>
              <w:top w:val="nil"/>
              <w:left w:val="nil"/>
              <w:bottom w:val="nil"/>
              <w:right w:val="nil"/>
            </w:tcBorders>
            <w:shd w:val="clear" w:color="auto" w:fill="auto"/>
            <w:noWrap/>
            <w:vAlign w:val="center"/>
          </w:tcPr>
          <w:p w14:paraId="60EC9BD7">
            <w:pPr>
              <w:rPr>
                <w:rFonts w:hint="eastAsia" w:ascii="宋体" w:hAnsi="宋体" w:eastAsia="宋体" w:cs="宋体"/>
                <w:i w:val="0"/>
                <w:iCs w:val="0"/>
                <w:color w:val="000000"/>
                <w:sz w:val="22"/>
                <w:szCs w:val="22"/>
                <w:u w:val="none"/>
              </w:rPr>
            </w:pPr>
          </w:p>
        </w:tc>
        <w:tc>
          <w:tcPr>
            <w:tcW w:w="1404" w:type="pct"/>
            <w:tcBorders>
              <w:top w:val="nil"/>
              <w:left w:val="nil"/>
              <w:bottom w:val="nil"/>
              <w:right w:val="nil"/>
            </w:tcBorders>
            <w:shd w:val="clear" w:color="auto" w:fill="auto"/>
            <w:noWrap/>
            <w:vAlign w:val="center"/>
          </w:tcPr>
          <w:p w14:paraId="237D36A4">
            <w:pPr>
              <w:rPr>
                <w:rFonts w:hint="eastAsia" w:ascii="宋体" w:hAnsi="宋体" w:eastAsia="宋体" w:cs="宋体"/>
                <w:i w:val="0"/>
                <w:iCs w:val="0"/>
                <w:color w:val="000000"/>
                <w:sz w:val="22"/>
                <w:szCs w:val="22"/>
                <w:u w:val="none"/>
              </w:rPr>
            </w:pPr>
          </w:p>
        </w:tc>
        <w:tc>
          <w:tcPr>
            <w:tcW w:w="283" w:type="pct"/>
            <w:tcBorders>
              <w:top w:val="nil"/>
              <w:left w:val="nil"/>
              <w:bottom w:val="nil"/>
              <w:right w:val="nil"/>
            </w:tcBorders>
            <w:shd w:val="clear" w:color="auto" w:fill="auto"/>
            <w:noWrap/>
            <w:vAlign w:val="center"/>
          </w:tcPr>
          <w:p w14:paraId="04DD65F0">
            <w:pPr>
              <w:rPr>
                <w:rFonts w:hint="eastAsia" w:ascii="方正仿宋_GBK" w:hAnsi="方正仿宋_GBK" w:eastAsia="方正仿宋_GBK" w:cs="方正仿宋_GBK"/>
                <w:i w:val="0"/>
                <w:iCs w:val="0"/>
                <w:color w:val="000000"/>
                <w:sz w:val="22"/>
                <w:szCs w:val="22"/>
                <w:u w:val="none"/>
              </w:rPr>
            </w:pPr>
          </w:p>
        </w:tc>
        <w:tc>
          <w:tcPr>
            <w:tcW w:w="431" w:type="pct"/>
            <w:tcBorders>
              <w:top w:val="nil"/>
              <w:left w:val="nil"/>
              <w:bottom w:val="nil"/>
              <w:right w:val="nil"/>
            </w:tcBorders>
            <w:shd w:val="clear" w:color="auto" w:fill="auto"/>
            <w:noWrap/>
            <w:vAlign w:val="center"/>
          </w:tcPr>
          <w:p w14:paraId="57ACFB81">
            <w:pPr>
              <w:rPr>
                <w:rFonts w:hint="eastAsia" w:ascii="宋体" w:hAnsi="宋体" w:eastAsia="宋体" w:cs="宋体"/>
                <w:i w:val="0"/>
                <w:iCs w:val="0"/>
                <w:color w:val="000000"/>
                <w:sz w:val="22"/>
                <w:szCs w:val="22"/>
                <w:u w:val="none"/>
              </w:rPr>
            </w:pPr>
          </w:p>
        </w:tc>
      </w:tr>
      <w:tr w14:paraId="718E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8"/>
            <w:tcBorders>
              <w:top w:val="nil"/>
              <w:left w:val="nil"/>
              <w:bottom w:val="nil"/>
              <w:right w:val="nil"/>
            </w:tcBorders>
            <w:shd w:val="clear" w:color="auto" w:fill="auto"/>
            <w:noWrap/>
            <w:vAlign w:val="center"/>
          </w:tcPr>
          <w:p w14:paraId="7EE0EEFD">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44"/>
                <w:szCs w:val="44"/>
                <w:u w:val="none"/>
              </w:rPr>
            </w:pPr>
            <w:r>
              <w:rPr>
                <w:rFonts w:hint="eastAsia" w:ascii="方正小标宋_GBK" w:hAnsi="方正小标宋_GBK" w:eastAsia="方正小标宋_GBK" w:cs="方正小标宋_GBK"/>
                <w:b/>
                <w:bCs/>
                <w:i w:val="0"/>
                <w:iCs w:val="0"/>
                <w:color w:val="000000"/>
                <w:kern w:val="0"/>
                <w:sz w:val="44"/>
                <w:szCs w:val="44"/>
                <w:u w:val="none"/>
                <w:lang w:val="en-US" w:eastAsia="zh-CN" w:bidi="ar"/>
              </w:rPr>
              <w:t>西南证券股份有限公司社会招聘岗位汇总表</w:t>
            </w:r>
          </w:p>
        </w:tc>
      </w:tr>
      <w:tr w14:paraId="420B3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79"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0C8B">
            <w:pPr>
              <w:keepNext w:val="0"/>
              <w:keepLines w:val="0"/>
              <w:widowControl/>
              <w:suppressLineNumbers w:val="0"/>
              <w:jc w:val="center"/>
              <w:textAlignment w:val="center"/>
              <w:rPr>
                <w:rFonts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序号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BF2E">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部门</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7E029">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招聘岗位</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5EA4">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kern w:val="0"/>
                <w:sz w:val="28"/>
                <w:szCs w:val="28"/>
                <w:u w:val="none"/>
                <w:lang w:val="en-US" w:eastAsia="zh-CN" w:bidi="ar"/>
              </w:rPr>
            </w:pPr>
            <w:r>
              <w:rPr>
                <w:rFonts w:hint="eastAsia" w:ascii="方正黑体_GBK" w:hAnsi="方正黑体_GBK" w:eastAsia="方正黑体_GBK" w:cs="方正黑体_GBK"/>
                <w:b/>
                <w:bCs/>
                <w:i w:val="0"/>
                <w:iCs w:val="0"/>
                <w:color w:val="000000"/>
                <w:kern w:val="0"/>
                <w:sz w:val="28"/>
                <w:szCs w:val="28"/>
                <w:u w:val="none"/>
                <w:lang w:val="en-US" w:eastAsia="zh-CN" w:bidi="ar"/>
              </w:rPr>
              <w:t>招聘</w:t>
            </w:r>
          </w:p>
          <w:p w14:paraId="2E538020">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人数</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26D7F">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岗位职责</w:t>
            </w:r>
          </w:p>
        </w:tc>
        <w:tc>
          <w:tcPr>
            <w:tcW w:w="1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216BC">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任职要求</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87F0">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工作地点</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5DFB4">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报名截止日期</w:t>
            </w:r>
          </w:p>
        </w:tc>
      </w:tr>
      <w:tr w14:paraId="61C1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3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A7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全国分支机构</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DE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交易岗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A5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60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1.负责受理客户账户业务、资金业务、股份业务、交易业务、产品销售等柜台业务的申请、上传相关资料、跟踪处理结果等；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2.负责对柜台业务进行具体操作或复核；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3.负责客户档案复核、归档、扫描工作；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4.负责分支机构空白凭证统计、领用、保管等管理工作；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5.履行分支机构反洗钱相关客户身份识别、洗钱风险等级划分、可疑交易甄别分析、报表报送等工作；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6.根据公司及分支机构部署，具体开展客户风险揭示、投资者适当性管理相关工作；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7.分支机构交办的其他工作。</w:t>
            </w:r>
          </w:p>
        </w:tc>
        <w:tc>
          <w:tcPr>
            <w:tcW w:w="1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5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1.年龄40周岁及以下，具有金融、经济、会计、数学、统计等相关专业大学本科及以上学历；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2.具备3年以上证券或相关行业柜台工作经验；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3.通过证券从业人员专业能力水平评价测试；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4.责任心强，有良好的沟通协调能力和风险防范意识。有较好的形象气质，特别优秀者招聘条件可适当放宽。</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8D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全国分支机构所在地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5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长期有效，招满下线。</w:t>
            </w:r>
          </w:p>
        </w:tc>
      </w:tr>
      <w:tr w14:paraId="6CC2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7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99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全国分支机构</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5E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综合岗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3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D3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1.协助制订和修改分支机构有关规章制度，草拟分支机构有关文件；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2.负责后勤保障、物业协调工作和安全保卫工作；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3.负责证章、行政档案及固定资产的管理工作；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4.分支机构预算管理、费用报销、税务和社保申报等财务相关工作；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5.负责分支机构员工及经纪人的人事、薪酬等人力资源管理相关工作；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6.负责前台人员风险准备金的计提和管理工作；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7.分支机构交办的其他工作。</w:t>
            </w:r>
          </w:p>
        </w:tc>
        <w:tc>
          <w:tcPr>
            <w:tcW w:w="1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2C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1.年龄40周岁及以下，具有金融、经济、管理、会计、数学、统计、法律等相关专业大学本科及以上学历；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2.具备3年以上证券或相关行业办公室、行政后勤、会计类工作经验；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3.通过证券从业人员专业能力水平评价测试；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4.责任心强，有良好的组织协调能力、写作能力和风险防范意识，特别优秀者招聘条件可适当放宽。</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81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全国分支机构所在地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A8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长期有效，招满下线。</w:t>
            </w:r>
          </w:p>
        </w:tc>
      </w:tr>
      <w:tr w14:paraId="3811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4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D7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新疆分公司</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35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业务总监</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3A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A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1.协助分支机构负责人组织分支机构完成各项经营目标；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2.协助分支机构负责人对分管前台业务序列进行管理；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3.协助分支机构负责人做好分管业务的拓展开发工作；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4.协助分支机构负责人做好分管领域的客户管理、客户服务和客户维护工作；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5.分支机构交办的其他工作。</w:t>
            </w:r>
          </w:p>
        </w:tc>
        <w:tc>
          <w:tcPr>
            <w:tcW w:w="1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C54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1.年龄40周岁及以下，具有金融、经济、管理、市场营销、会计、数学、统计、法律等相关专业大学本科及以上学历；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2.具备3年以上证券或相关行业工作经验；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3.通过证券从业人员专业能力水平评价测试，合规意识强，无不良工作记录，具备良好的职业操守；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4.具备优秀的经营管理能力和风险控制能力，熟悉金融、证券法律法规和相关政策；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5.具有一定机构类项目承揽或承做经验，有项目储备，具备金融渠道、一定的客户资源、社会资源者优先，具有注册会计师、法律职业资格优先。</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C3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新疆乌鲁木齐市高新区北京南路416号盈科国际中心五层1-2号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EC4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长期有效，招满下线。</w:t>
            </w:r>
          </w:p>
        </w:tc>
      </w:tr>
      <w:tr w14:paraId="59B1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A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0E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投行战略客户部</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13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总经理助理</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D7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DEB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1.协助部门负责人制订投行战略客户管理策略，建立战略客户服务流程与标准，收集、整理和维护战略客户的业务数据；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2.协助部门负责人制订并执行投行战略客户拓展的中长期规划，建立名单制管理机制，提供整体服务；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3.全面参与服务公司战略客户，布局重点区域投行业务，开展投行战略客户前期拓展、承揽及后续维护工作，为投行战略客户提供综合金融服务；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4.沟通联系有关单位，获取信息渠道，获取资本运作项目，服务地方实体经济；沟通联系外部渠道，获取资本运作业务机会；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5.完成部门负责人交办的其他工作。</w:t>
            </w:r>
          </w:p>
        </w:tc>
        <w:tc>
          <w:tcPr>
            <w:tcW w:w="1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A4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1.年龄45周岁及以下，大学本科及以上学历；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2.具备5年以上券商、银行等金融机构相关工作经验，有较好的行业渠道资源；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3.具备较强的沟通协调能力，能与内、外部合作方及相关机构保持良好关系；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4.通过证券从业人员专业能力水平评价测试；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5.特别优秀者可适当放宽招聘条件。</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7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27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长期有效，招满下线。</w:t>
            </w:r>
          </w:p>
        </w:tc>
      </w:tr>
      <w:tr w14:paraId="3C76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6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73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B2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金融组-研究员</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25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91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1、开展金融行业相关标的的研究工作；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2、构建并跟踪维护相关领域的股票池，提供具备可操作性的投资组合；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3、对客户和公司相关部门进行研究成果的推介和路演；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4、完成领导交办的其他工作。</w:t>
            </w:r>
          </w:p>
        </w:tc>
        <w:tc>
          <w:tcPr>
            <w:tcW w:w="1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1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1、年龄35周岁以下，硕士研究生及以上学历；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2、具备2年及以上金融行业证券研究或相关工作经验，涉及非银研究经历的优先考虑；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3、通过证券从业人员专业能力水平评价测试；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4、具有良好的书面表达能力、较强的沟通能力和逻辑思维能力；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5、具有团队管理经验者优先，持有CPA、CFA等相关资格证书者优先，具有较强的英语听说读写能力者优先。</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FF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北京、上海、深圳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F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长期有效，招满下线。</w:t>
            </w:r>
          </w:p>
        </w:tc>
      </w:tr>
      <w:tr w14:paraId="54DD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3"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4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06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A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机械制造组-研究员</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E2B9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C8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1、开展机械行业相关标的的研究工作；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2、构建并跟踪维护相关领域的股票池，提供具备可操作性的投资组合；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3、对客户和公司相关部门进行研究成果的推介和路演；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4、完成领导交办的其他工作。</w:t>
            </w:r>
          </w:p>
        </w:tc>
        <w:tc>
          <w:tcPr>
            <w:tcW w:w="1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1A8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1、年龄35周岁以下，硕士研究生及以上学历；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2、具备2年及以上机械行业证券研究或相关工作经验；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3、通过证券从业人员专业能力水平评价测试；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4、具有良好的书面表达能力、较强的沟通能力和逻辑思维能力；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5、持有CPA、CFA等相关资格证书者优先，具有较强的英语听说读写能力者优先。</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2B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北京、上海、深圳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B0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长期有效，招满下线。</w:t>
            </w:r>
          </w:p>
        </w:tc>
      </w:tr>
      <w:tr w14:paraId="3079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3"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55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DD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F0B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上海销售服务组-高级销售经理</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0E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DD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1、通过组织协调公司各业务部门，整合公司优质资源，对所辖地区机构客户进行开发与服务；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2、定期拜访机构客户，深入了解客户需求，负责客户的基础资料搜集和更新工作；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3、将相关产品服务信息传递给客户，并为客户定制个性化的综合金融服务方案；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4、组织策划各种营销活动，提升公司在机构客户群中的影响力。</w:t>
            </w:r>
          </w:p>
        </w:tc>
        <w:tc>
          <w:tcPr>
            <w:tcW w:w="1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D7F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1、年龄35周岁以下，硕士研究生及以上学历；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2、具备2年证券或相关工作经验；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3、通过证券从业人员专业能力水平评价测试；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4、性格开朗，善于沟通，具有较强的服务意识和抗压能力；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5、具有良好的表达能力、沟通能力和逻辑思维能力，对机构销售工作比较了解且具有浓厚兴趣；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6、工作经历涉及销售且过往销售业绩优秀的优先考虑。</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D3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D55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长期有效，招满下线。</w:t>
            </w:r>
          </w:p>
        </w:tc>
      </w:tr>
      <w:tr w14:paraId="1AD7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3"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E1B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801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西南期货</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90F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分支机构负责人</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A3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52B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1.全面负责分支机构经营管理工作，根据公司下达的经营目标，组织分支机构完成各项考核指标；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2.全面负责分支机构合规管理与风险控制工作，是分支机构合规管理与风险控制第一责任人；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3.全面负责分支机构各项业务的开展；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4.全面负责分支机构员工队伍建设，组织开展员工管理、考核、培训等工作；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5.全面负责分支机构客户管理、客户服务、投资者教育工作，组织处理客户投诉、纠纷；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6.全面负责分支机构后台管理及安保工作，是分支机构安全工作第一责任人；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7.完成公司交办的其他工作。</w:t>
            </w:r>
          </w:p>
        </w:tc>
        <w:tc>
          <w:tcPr>
            <w:tcW w:w="1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20F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1.具有大学本科及以上学历；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2.具备3年以上期货业务经验，或者其他金融业务4年以上经验，或者经济管理工作5年以上经验。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3.通过期货从业资格考试；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4.符合期货公司分支机构负责人任职条件，合规意识强，无不良工作记录，具备良好的职业操守；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5.具备优秀的经营管理能力和风险控制能力，熟悉金融、期货法律法规和相关政策；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6.具有丰富的业务开发经验，有一定数量的业务资源储备，具备优质金融渠道、丰富客户资源、社会资源者可适当放宽条件。                                   </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E2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全国各地或公司全国各分支机构所在地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35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长期有效，招满下线。</w:t>
            </w:r>
          </w:p>
        </w:tc>
      </w:tr>
      <w:tr w14:paraId="612C6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3"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7A7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B11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西南期货</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5F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昆明北京路营业部负责人</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03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481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1.全面负责分支机构经营管理工作，根据公司下达的经营目标，组织分支机构完成各项考核指标；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2.全面负责分支机构合规管理与风险控制工作，是分支机构合规管理与风险控制第一责任人；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3.全面负责分支机构各项业务的开展；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4.全面负责分支机构员工队伍建设，组织开展员工管理、考核、培训等工作；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5.全面负责分支机构客户管理、客户服务、投资者教育工作，组织处理客户投诉、纠纷；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6.全面负责分支机构后台管理及安保工作，是分支机构安全工作第一责任人；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7.完成公司交办的其他工作。</w:t>
            </w:r>
          </w:p>
        </w:tc>
        <w:tc>
          <w:tcPr>
            <w:tcW w:w="1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6AE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1.具有大学本科及以上学历；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2.具备3年以上期货业务经验，或者其他金融业务4年以上经验，或者经济管理工作5年以上经验。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3.通过期货从业资格考试；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4.符合期货公司分支机构负责人任职条件，合规意识强，无不良工作记录，具备良好的职业操守；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5.具备优秀的经营管理能力和风险控制能力，熟悉金融、期货法律法规和相关政策；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6.具有丰富的业务开发经验，有一定数量的业务资源储备，具备优质金融渠道、丰富客户资源、社会资源者可适当放宽条件。                                     </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EFD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昆明</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9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长期有效，招满下线。</w:t>
            </w:r>
          </w:p>
        </w:tc>
      </w:tr>
      <w:tr w14:paraId="21D3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3"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66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E07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西南期货</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97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市场开发部、机构业务部及分支机构客户经理岗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63A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684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1.遵守岗位职责，在公司授权范围内开展营销工作；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2.遵循公司规章制度，接受公司及分支机构的日常管理和风险监控；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3.负责开发客户及维护客户关系；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4.向客户介绍公司和期货市场的基本情况；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5.向客户介绍期货的基本知识及开户、交易等业务流程；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6.向客户介绍与期货交易有关的法律、行政法规、证监会规定、自律规则和期货公司的有关规定；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7.向客户传递由公司统一提供的研究报告和与期货投资有关的信息；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8.向客户传递由公司统一提供的期货类金融产品宣传推介材料及有关信息；                        9.完成部门负责人交办的其他工作。</w:t>
            </w:r>
            <w:bookmarkStart w:id="0" w:name="_GoBack"/>
            <w:bookmarkEnd w:id="0"/>
          </w:p>
        </w:tc>
        <w:tc>
          <w:tcPr>
            <w:tcW w:w="1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0B8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1.年龄40周岁及以下，具有金融、市场营销、管理等相关专业，大学本科及以上学历；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2.具备1年以上期货或相关行业营销工作经验；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3.通过期货从业资格考试；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4.具有吃苦耐劳、积极进取的精神和接受挑战的个性，具有拓展和维系客户的能力；具有良好的合规意识；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5.具有丰富的社会资源和客户资源，特别优秀者招聘条件可适当放宽。</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08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重庆总部、公司全国各分支机构所在地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49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长期有效，招满下线。</w:t>
            </w:r>
          </w:p>
        </w:tc>
      </w:tr>
      <w:tr w14:paraId="001FD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3"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E7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599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重庆鼎富瑞泽风险管理有限公司</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45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项目经理岗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C6F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4B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1.根据公司业务规划，跟踪大宗商品期货与现货市场信息，积极研发大宗商品期现结合交易策略，把控业务风险，实现盈利；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2.跟踪品种、区域价差等相关产业数据，定期撰写业务方案、产业分析报告等，积极参与产业相关调研活动；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3.负责统筹开发、维护产业客户关系，多渠道建立客户资源，协调相关产业链客户，寻找合作机会；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4.负责业务商务谈判、业务执行及日常运营管理工作；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5.配合公司合规及风险控制部工作，完成客户资信调查等工作内容；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6.完成部门负责人交办的其他工作。</w:t>
            </w:r>
          </w:p>
        </w:tc>
        <w:tc>
          <w:tcPr>
            <w:tcW w:w="1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1D0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1.大学本科及以上学历；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2.具备3年及以上大宗商品贸易、期现交易工作经验；具有知名企业、期货公司风险管理子公司工作经验者优先；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3.熟悉相关品种产业链，具备成熟客户资源、交割库资源者优先；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4.对金融衍生品知识有基础认知，熟悉相关品种期货交易规则，通过期货从业资格考试优先；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5.工作中有较强的责任心、学习能力、团队协作能力及抗压能力。</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2CA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598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长期有效，招满下线。</w:t>
            </w:r>
          </w:p>
        </w:tc>
      </w:tr>
    </w:tbl>
    <w:p w14:paraId="1894501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ODE4ODM2YTkwMGVhMTc0NmQzNmRkMWIwZjVjMTAifQ=="/>
  </w:docVars>
  <w:rsids>
    <w:rsidRoot w:val="00000000"/>
    <w:rsid w:val="0EF2398B"/>
    <w:rsid w:val="1065785F"/>
    <w:rsid w:val="1F4315DA"/>
    <w:rsid w:val="2882530A"/>
    <w:rsid w:val="33571069"/>
    <w:rsid w:val="3E333BB1"/>
    <w:rsid w:val="3EE8754E"/>
    <w:rsid w:val="4A8E268E"/>
    <w:rsid w:val="5476309C"/>
    <w:rsid w:val="55BE551F"/>
    <w:rsid w:val="56146194"/>
    <w:rsid w:val="633B043D"/>
    <w:rsid w:val="674630D9"/>
    <w:rsid w:val="6D6806B0"/>
    <w:rsid w:val="7AD31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4152</Words>
  <Characters>4269</Characters>
  <Lines>0</Lines>
  <Paragraphs>0</Paragraphs>
  <TotalTime>19</TotalTime>
  <ScaleCrop>false</ScaleCrop>
  <LinksUpToDate>false</LinksUpToDate>
  <CharactersWithSpaces>4555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2025-01-09T00:19:00Z</dcterms:created>
  <dc:creator>Administrator</dc:creator>
  <cp:lastModifiedBy>释水</cp:lastModifiedBy>
  <dcterms:modified xsi:type="dcterms:W3CDTF">2025-03-20T11:16:00Z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F28DF71B7A6F49B884F1AF6E3ACB4450_13</vt:lpwstr>
  </property>
  <property fmtid="{D5CDD505-2E9C-101B-9397-08002B2CF9AE}" pid="4" name="KSOTemplateDocerSaveRecord">
    <vt:lpwstr>eyJoZGlkIjoiZGIxMzFjZTk4ZWYwYTM1NTQ1YTEyY2UwMGQyN2MwMDEiLCJ1c2VySWQiOiI3NDg0MjY3MzgifQ==</vt:lpwstr>
  </property>
</Properties>
</file>