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AB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</w:p>
    <w:p w14:paraId="1EDD8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  <w:t>附件1</w:t>
      </w:r>
    </w:p>
    <w:p w14:paraId="67B85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  <w:t> </w:t>
      </w:r>
    </w:p>
    <w:p w14:paraId="17B60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  <w:t>体检人员注意事项</w:t>
      </w:r>
    </w:p>
    <w:p w14:paraId="10E41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  <w:t> </w:t>
      </w:r>
    </w:p>
    <w:p w14:paraId="7A79F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  <w:t>为了保证体检结果的准确性，请考生注意如下事项：</w:t>
      </w:r>
    </w:p>
    <w:p w14:paraId="54985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  <w:t>    1．体检前日晚20:00后禁食，可以饮少量水，检查当日早晨需空腹采血。</w:t>
      </w:r>
    </w:p>
    <w:p w14:paraId="6DD15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  <w:t>    2．禁食前饮食宜清淡，勿食猪肝、猪血等高脂物和勿饮酒。</w:t>
      </w:r>
    </w:p>
    <w:p w14:paraId="237A5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  <w:t>    3．检查前不宜做剧烈运动。</w:t>
      </w:r>
    </w:p>
    <w:p w14:paraId="42994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  <w:t>    4．怀孕及有可能怀孕的女性受检者，请勿接受放射线检查（体检时及时向工作人员报告）。</w:t>
      </w:r>
    </w:p>
    <w:p w14:paraId="2168B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  <w:t>    5．患有糖尿病、高血压、心脏病等慢性病的受检者，在检查时请向医师说明病情及服用的药物名称及携带药物备用。</w:t>
      </w:r>
    </w:p>
    <w:p w14:paraId="5D51B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  <w:t>    6．做妇科检查前须排完小便，月经期间，不宜做妇科检查及尿检。</w:t>
      </w:r>
    </w:p>
    <w:p w14:paraId="18ED4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</w:pPr>
      <w:r>
        <w:rPr>
          <w:rFonts w:hint="default" w:ascii="思源黑体 CN Normal" w:hAnsi="思源黑体 CN Normal" w:eastAsia="思源黑体 CN Normal" w:cs="思源黑体 CN Normal"/>
          <w:sz w:val="24"/>
          <w:szCs w:val="24"/>
          <w:lang w:val="en-US" w:eastAsia="zh-CN"/>
        </w:rPr>
        <w:t>    7．检查当天请着轻便服装和低跟软底鞋，勿穿有金属扣之内衣裤，勿携带贵重饰品。</w:t>
      </w:r>
    </w:p>
    <w:p w14:paraId="3F4EC6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220A9"/>
    <w:rsid w:val="0C12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2025-01-21T06:36:00Z</dcterms:created>
  <dc:creator>公考辅导员-金金（优惠码:103846）</dc:creator>
  <cp:lastModifiedBy>公考辅导员-金金（优惠码:103846）</cp:lastModifiedBy>
  <dcterms:modified xsi:type="dcterms:W3CDTF">2025-01-21T06:36:45Z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6613F8BE040F4C4C8C25D973B88501AA_11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