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9B434">
      <w:pPr>
        <w:pStyle w:val="6"/>
        <w:spacing w:line="590" w:lineRule="exact"/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  <w:t>附件：</w:t>
      </w:r>
      <w:r>
        <w:rPr>
          <w:rFonts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高峰街道办事处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选聘</w:t>
      </w:r>
      <w:r>
        <w:rPr>
          <w:rFonts w:ascii="Times New Roman" w:hAnsi="Times New Roman" w:eastAsia="方正仿宋_GBK" w:cs="Times New Roman"/>
          <w:sz w:val="32"/>
          <w:szCs w:val="32"/>
        </w:rPr>
        <w:t>社区专职干部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  <w:t>岗位情况一览表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687" w:tblpY="506"/>
        <w:tblOverlap w:val="never"/>
        <w:tblW w:w="15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960"/>
        <w:gridCol w:w="975"/>
        <w:gridCol w:w="945"/>
        <w:gridCol w:w="990"/>
        <w:gridCol w:w="1935"/>
        <w:gridCol w:w="1020"/>
        <w:gridCol w:w="1065"/>
        <w:gridCol w:w="5040"/>
        <w:gridCol w:w="1274"/>
      </w:tblGrid>
      <w:tr w14:paraId="4695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14" w:type="dxa"/>
            <w:vAlign w:val="center"/>
          </w:tcPr>
          <w:p w14:paraId="3B3F948A"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  <w:t>选聘</w:t>
            </w:r>
          </w:p>
          <w:p w14:paraId="644909F4"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960" w:type="dxa"/>
            <w:vAlign w:val="center"/>
          </w:tcPr>
          <w:p w14:paraId="57C3985B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  <w:t>选聘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  <w:t>人数</w:t>
            </w:r>
          </w:p>
        </w:tc>
        <w:tc>
          <w:tcPr>
            <w:tcW w:w="975" w:type="dxa"/>
            <w:vAlign w:val="center"/>
          </w:tcPr>
          <w:p w14:paraId="2E2DAC08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  <w:t>学历</w:t>
            </w:r>
          </w:p>
          <w:p w14:paraId="6A891E9B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  <w:t>要求</w:t>
            </w:r>
          </w:p>
        </w:tc>
        <w:tc>
          <w:tcPr>
            <w:tcW w:w="945" w:type="dxa"/>
            <w:vAlign w:val="center"/>
          </w:tcPr>
          <w:p w14:paraId="7E4A34DB">
            <w:pPr>
              <w:pStyle w:val="6"/>
              <w:spacing w:line="560" w:lineRule="exact"/>
              <w:jc w:val="both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  <w:t>专业要求</w:t>
            </w:r>
          </w:p>
        </w:tc>
        <w:tc>
          <w:tcPr>
            <w:tcW w:w="990" w:type="dxa"/>
            <w:vAlign w:val="center"/>
          </w:tcPr>
          <w:p w14:paraId="55A0B022">
            <w:pPr>
              <w:pStyle w:val="6"/>
              <w:spacing w:line="560" w:lineRule="exact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  <w:t>年龄</w:t>
            </w:r>
          </w:p>
        </w:tc>
        <w:tc>
          <w:tcPr>
            <w:tcW w:w="1935" w:type="dxa"/>
            <w:vAlign w:val="center"/>
          </w:tcPr>
          <w:p w14:paraId="045A0BDD"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  <w:t>选聘范围</w:t>
            </w:r>
          </w:p>
        </w:tc>
        <w:tc>
          <w:tcPr>
            <w:tcW w:w="1020" w:type="dxa"/>
            <w:vAlign w:val="center"/>
          </w:tcPr>
          <w:p w14:paraId="6844A312"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  <w:t>笔试比例</w:t>
            </w:r>
          </w:p>
        </w:tc>
        <w:tc>
          <w:tcPr>
            <w:tcW w:w="1065" w:type="dxa"/>
            <w:vAlign w:val="center"/>
          </w:tcPr>
          <w:p w14:paraId="59AC8DBC"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  <w:t>面试比例</w:t>
            </w:r>
          </w:p>
        </w:tc>
        <w:tc>
          <w:tcPr>
            <w:tcW w:w="5040" w:type="dxa"/>
            <w:vAlign w:val="center"/>
          </w:tcPr>
          <w:p w14:paraId="0EDF85E1">
            <w:pPr>
              <w:pStyle w:val="6"/>
              <w:spacing w:line="560" w:lineRule="exact"/>
              <w:ind w:firstLine="321" w:firstLineChars="100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  <w:t>加分条件</w:t>
            </w:r>
          </w:p>
        </w:tc>
        <w:tc>
          <w:tcPr>
            <w:tcW w:w="1274" w:type="dxa"/>
            <w:vAlign w:val="center"/>
          </w:tcPr>
          <w:p w14:paraId="79F4E84D"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  <w:t>最低服务年限</w:t>
            </w:r>
          </w:p>
        </w:tc>
      </w:tr>
      <w:tr w14:paraId="78A8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1114" w:type="dxa"/>
            <w:vAlign w:val="center"/>
          </w:tcPr>
          <w:p w14:paraId="38F42206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高峰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综合服务</w:t>
            </w:r>
            <w:r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</w:rPr>
              <w:t>专职干部</w:t>
            </w:r>
          </w:p>
        </w:tc>
        <w:tc>
          <w:tcPr>
            <w:tcW w:w="960" w:type="dxa"/>
            <w:vAlign w:val="center"/>
          </w:tcPr>
          <w:p w14:paraId="13627522">
            <w:pPr>
              <w:pStyle w:val="6"/>
              <w:spacing w:line="560" w:lineRule="exact"/>
              <w:ind w:firstLine="280" w:firstLineChars="10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 w14:paraId="37A3C945"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  <w:t>大专及以上</w:t>
            </w:r>
          </w:p>
        </w:tc>
        <w:tc>
          <w:tcPr>
            <w:tcW w:w="945" w:type="dxa"/>
            <w:vAlign w:val="center"/>
          </w:tcPr>
          <w:p w14:paraId="20B7C541"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  <w:t>不限</w:t>
            </w:r>
          </w:p>
        </w:tc>
        <w:tc>
          <w:tcPr>
            <w:tcW w:w="990" w:type="dxa"/>
            <w:vAlign w:val="center"/>
          </w:tcPr>
          <w:p w14:paraId="7FCA040A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  <w:t>40周岁以下</w:t>
            </w:r>
          </w:p>
        </w:tc>
        <w:tc>
          <w:tcPr>
            <w:tcW w:w="1935" w:type="dxa"/>
            <w:vAlign w:val="center"/>
          </w:tcPr>
          <w:p w14:paraId="38E052D8">
            <w:pPr>
              <w:pStyle w:val="6"/>
              <w:spacing w:line="56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  <w:t>1.现任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eastAsia="zh-CN"/>
              </w:rPr>
              <w:t>高峰街道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  <w:t>社区“两委”成员。</w:t>
            </w:r>
          </w:p>
          <w:p w14:paraId="24B07E43">
            <w:pPr>
              <w:pStyle w:val="6"/>
              <w:spacing w:line="56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  <w:t>2.高峰街道任职满3年的村专职干部或本土人才。</w:t>
            </w:r>
          </w:p>
        </w:tc>
        <w:tc>
          <w:tcPr>
            <w:tcW w:w="1020" w:type="dxa"/>
            <w:vAlign w:val="center"/>
          </w:tcPr>
          <w:p w14:paraId="7967FFCF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  <w:t>1：3</w:t>
            </w:r>
          </w:p>
        </w:tc>
        <w:tc>
          <w:tcPr>
            <w:tcW w:w="1065" w:type="dxa"/>
            <w:vAlign w:val="center"/>
          </w:tcPr>
          <w:p w14:paraId="185D1DE4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  <w:t>1：2</w:t>
            </w:r>
          </w:p>
        </w:tc>
        <w:tc>
          <w:tcPr>
            <w:tcW w:w="5040" w:type="dxa"/>
            <w:vAlign w:val="center"/>
          </w:tcPr>
          <w:p w14:paraId="60221404">
            <w:pPr>
              <w:pStyle w:val="6"/>
              <w:spacing w:line="56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  <w:t>获得区级、市级、国家级奖励分别加2分、3分、5分；持有初级、中级、高级社会工作者职业资格证书者分别加2分、3分、5分；任期满5年（含5年）以上的村（社区）“两委”成员、村专职干部加2分；村专职干部近5年每获得一次年终考核优秀加3分，总的不超过9分。以上加分可累计计算。</w:t>
            </w:r>
          </w:p>
        </w:tc>
        <w:tc>
          <w:tcPr>
            <w:tcW w:w="1274" w:type="dxa"/>
            <w:vAlign w:val="center"/>
          </w:tcPr>
          <w:p w14:paraId="1838D15D"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  <w:t>3年</w:t>
            </w:r>
          </w:p>
        </w:tc>
      </w:tr>
    </w:tbl>
    <w:p w14:paraId="1D7883F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0DA9663-A920-4EFF-BFDB-18119103A0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74B34FF-796A-4506-84B2-7D11CED0E9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TdkMWQ1Zjk5MTM3OTA4ZjEwYmVkZjljYWMxNmIifQ=="/>
  </w:docVars>
  <w:rsids>
    <w:rsidRoot w:val="4D942C3E"/>
    <w:rsid w:val="4D94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2024-09-13T08:21:00Z</dcterms:created>
  <dc:creator>YUYOYAO</dc:creator>
  <cp:lastModifiedBy>YUYOYAO</cp:lastModifiedBy>
  <dcterms:modified xsi:type="dcterms:W3CDTF">2024-09-13T08:22:10Z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731305A71EBD47C8A128D54524C93114_11</vt:lpwstr>
  </property>
</Properties>
</file>