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C58C">
      <w:pPr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7833F44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渝北区大盛中心卫生院</w:t>
      </w:r>
    </w:p>
    <w:p w14:paraId="15756F8C">
      <w:pPr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公开招聘临时工作人员岗位情况一览表</w:t>
      </w:r>
      <w:bookmarkEnd w:id="0"/>
    </w:p>
    <w:tbl>
      <w:tblPr>
        <w:tblStyle w:val="3"/>
        <w:tblpPr w:leftFromText="180" w:rightFromText="180" w:vertAnchor="text" w:horzAnchor="page" w:tblpXSpec="center" w:tblpY="603"/>
        <w:tblOverlap w:val="never"/>
        <w:tblW w:w="13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2607"/>
        <w:gridCol w:w="1125"/>
        <w:gridCol w:w="570"/>
        <w:gridCol w:w="2300"/>
        <w:gridCol w:w="1071"/>
        <w:gridCol w:w="1176"/>
        <w:gridCol w:w="1476"/>
        <w:gridCol w:w="2419"/>
      </w:tblGrid>
      <w:tr w14:paraId="27B7E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B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7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0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6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5EA8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名额</w:t>
            </w:r>
          </w:p>
        </w:tc>
        <w:tc>
          <w:tcPr>
            <w:tcW w:w="6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F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招聘条件要求</w:t>
            </w: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30C0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6C76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349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ACC3E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E582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5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6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A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011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B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86B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1270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渝北区大盛中心卫生院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5A6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药剂人员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8761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A466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F6C3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药学相关专业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FA9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92B6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AAEAF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  <w:t>取得相应资格证者优先</w:t>
            </w:r>
          </w:p>
        </w:tc>
      </w:tr>
      <w:tr w14:paraId="709D0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C6E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F1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E16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1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A74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633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53D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E581E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392C4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1F4F69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31E4959"/>
    <w:rsid w:val="031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2024-09-03T05:43:00Z</dcterms:created>
  <dc:creator>JoeyChang</dc:creator>
  <cp:lastModifiedBy>JoeyChang</cp:lastModifiedBy>
  <dcterms:modified xsi:type="dcterms:W3CDTF">2024-09-03T05:44:14Z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4A8FAFF688EA4BB69A62F44E04A9E20D_11</vt:lpwstr>
  </property>
</Properties>
</file>