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76"/>
        <w:gridCol w:w="284"/>
        <w:gridCol w:w="567"/>
        <w:gridCol w:w="567"/>
        <w:gridCol w:w="141"/>
        <w:gridCol w:w="1053"/>
        <w:gridCol w:w="507"/>
        <w:gridCol w:w="768"/>
        <w:gridCol w:w="1418"/>
        <w:gridCol w:w="35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7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eastAsia="zh-CN"/>
              </w:rPr>
              <w:t>大顺镇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招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val="en-US" w:eastAsia="zh-CN"/>
              </w:rPr>
              <w:t>聘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村（社区）干部</w:t>
            </w:r>
          </w:p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报名登记表</w:t>
            </w:r>
          </w:p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照 片</w:t>
            </w:r>
            <w:r>
              <w:rPr>
                <w:rFonts w:hint="eastAsia" w:ascii="方正仿宋_GBK" w:eastAsia="方正仿宋_GBK"/>
                <w:color w:val="333333"/>
                <w:szCs w:val="21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（</w:t>
            </w:r>
            <w:r>
              <w:rPr>
                <w:rFonts w:hint="eastAsia" w:ascii="方正仿宋_GBK" w:hAnsi="微软雅黑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寸免冠彩照</w:t>
            </w:r>
            <w:r>
              <w:rPr>
                <w:rFonts w:hint="eastAsia" w:ascii="方正仿宋_GBK" w:hAnsi="微软雅黑" w:eastAsia="方正仿宋_GBK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籍贯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最高学历、学位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毕业院校及专业</w:t>
            </w:r>
          </w:p>
        </w:tc>
        <w:tc>
          <w:tcPr>
            <w:tcW w:w="42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</w:t>
            </w:r>
          </w:p>
        </w:tc>
        <w:tc>
          <w:tcPr>
            <w:tcW w:w="38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报考意愿（排序）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  )书记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  )副书记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( 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)综治专干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  )综服专干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主要学习及工作经历</w:t>
            </w:r>
          </w:p>
        </w:tc>
        <w:tc>
          <w:tcPr>
            <w:tcW w:w="8782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87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8782" w:type="dxa"/>
            <w:gridSpan w:val="11"/>
            <w:vAlign w:val="center"/>
          </w:tcPr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审核人：     </w:t>
            </w:r>
          </w:p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年    月   日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B7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2024-08-07T09:01:45Z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