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rPr>
          <w:rFonts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32"/>
          <w:szCs w:val="32"/>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2024</w:t>
      </w:r>
      <w:r>
        <w:rPr>
          <w:rFonts w:ascii="方正小标宋_GBK" w:hAnsi="方正小标宋_GBK" w:eastAsia="方正小标宋_GBK" w:cs="方正小标宋_GBK"/>
          <w:i w:val="0"/>
          <w:iCs w:val="0"/>
          <w:caps w:val="0"/>
          <w:color w:val="333333"/>
          <w:spacing w:val="0"/>
          <w:sz w:val="36"/>
          <w:szCs w:val="36"/>
          <w:bdr w:val="none" w:color="auto" w:sz="0" w:space="0"/>
          <w:shd w:val="clear" w:fill="FFFFFF"/>
        </w:rPr>
        <w:t>年城区学校公开选聘工作人员加分表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工作单位</w:t>
      </w:r>
      <w:r>
        <w:rPr>
          <w:rFonts w:hint="default" w:ascii="方正黑体_GBK" w:hAnsi="方正黑体_GBK" w:eastAsia="方正黑体_GBK" w:cs="方正黑体_GBK"/>
          <w:i w:val="0"/>
          <w:iCs w:val="0"/>
          <w:caps w:val="0"/>
          <w:color w:val="333333"/>
          <w:spacing w:val="0"/>
          <w:sz w:val="24"/>
          <w:szCs w:val="24"/>
          <w:u w:val="single"/>
          <w:bdr w:val="none" w:color="auto" w:sz="0" w:space="0"/>
          <w:shd w:val="clear" w:fill="FFFFFF"/>
        </w:rPr>
        <w:t>             </w:t>
      </w: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   姓名</w:t>
      </w:r>
      <w:r>
        <w:rPr>
          <w:rFonts w:hint="default" w:ascii="方正黑体_GBK" w:hAnsi="方正黑体_GBK" w:eastAsia="方正黑体_GBK" w:cs="方正黑体_GBK"/>
          <w:i w:val="0"/>
          <w:iCs w:val="0"/>
          <w:caps w:val="0"/>
          <w:color w:val="333333"/>
          <w:spacing w:val="0"/>
          <w:sz w:val="24"/>
          <w:szCs w:val="24"/>
          <w:u w:val="single"/>
          <w:bdr w:val="none" w:color="auto" w:sz="0" w:space="0"/>
          <w:shd w:val="clear" w:fill="FFFFFF"/>
        </w:rPr>
        <w:t>            </w:t>
      </w: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   报考学校及岗位</w:t>
      </w:r>
      <w:r>
        <w:rPr>
          <w:rFonts w:hint="default" w:ascii="方正黑体_GBK" w:hAnsi="方正黑体_GBK" w:eastAsia="方正黑体_GBK" w:cs="方正黑体_GBK"/>
          <w:i w:val="0"/>
          <w:iCs w:val="0"/>
          <w:caps w:val="0"/>
          <w:color w:val="333333"/>
          <w:spacing w:val="0"/>
          <w:sz w:val="24"/>
          <w:szCs w:val="24"/>
          <w:u w:val="single"/>
          <w:bdr w:val="none" w:color="auto" w:sz="0" w:space="0"/>
          <w:shd w:val="clear" w:fill="FFFFFF"/>
        </w:rPr>
        <w:t>               </w:t>
      </w:r>
    </w:p>
    <w:tbl>
      <w:tblPr>
        <w:tblW w:w="1006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473"/>
        <w:gridCol w:w="1639"/>
        <w:gridCol w:w="900"/>
        <w:gridCol w:w="1522"/>
        <w:gridCol w:w="1584"/>
        <w:gridCol w:w="2010"/>
        <w:gridCol w:w="571"/>
        <w:gridCol w:w="506"/>
        <w:gridCol w:w="86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6" w:hRule="atLeast"/>
        </w:trPr>
        <w:tc>
          <w:tcPr>
            <w:tcW w:w="318"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类别</w:t>
            </w:r>
          </w:p>
        </w:tc>
        <w:tc>
          <w:tcPr>
            <w:tcW w:w="153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加分项目</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分值</w:t>
            </w:r>
          </w:p>
        </w:tc>
        <w:tc>
          <w:tcPr>
            <w:tcW w:w="1017"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评分依据</w:t>
            </w:r>
          </w:p>
        </w:tc>
        <w:tc>
          <w:tcPr>
            <w:tcW w:w="53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自评分</w:t>
            </w:r>
          </w:p>
        </w:tc>
        <w:tc>
          <w:tcPr>
            <w:tcW w:w="47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实得分</w:t>
            </w:r>
          </w:p>
        </w:tc>
        <w:tc>
          <w:tcPr>
            <w:tcW w:w="805"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签字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0"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县级</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省（直辖市、自治区）级</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国家级</w:t>
            </w:r>
          </w:p>
        </w:tc>
        <w:tc>
          <w:tcPr>
            <w:tcW w:w="1017"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3"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名师、骨干教师</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3</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4</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5</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85"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教学能手</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2</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6"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优秀教师或优秀教育工作者</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2</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3</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4</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62"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优秀班主任、辅导员、德育工作者</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2</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3</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4</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3" w:hRule="atLeast"/>
        </w:trPr>
        <w:tc>
          <w:tcPr>
            <w:tcW w:w="318"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平</w:t>
            </w: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学科教学竞赛（含说课）或教师基本功竞赛（综合）</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一等奖</w:t>
            </w:r>
            <w:r>
              <w:rPr>
                <w:color w:val="333333"/>
                <w:sz w:val="24"/>
                <w:szCs w:val="24"/>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二等奖</w:t>
            </w:r>
            <w:r>
              <w:rPr>
                <w:color w:val="333333"/>
                <w:sz w:val="24"/>
                <w:szCs w:val="24"/>
                <w:bdr w:val="none" w:color="auto" w:sz="0" w:space="0"/>
              </w:rPr>
              <w:t>0.5</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一等奖</w:t>
            </w:r>
            <w:r>
              <w:rPr>
                <w:color w:val="333333"/>
                <w:sz w:val="24"/>
                <w:szCs w:val="24"/>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二等奖</w:t>
            </w:r>
            <w:r>
              <w:rPr>
                <w:color w:val="333333"/>
                <w:sz w:val="24"/>
                <w:szCs w:val="24"/>
                <w:bdr w:val="none" w:color="auto" w:sz="0" w:space="0"/>
              </w:rPr>
              <w:t>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三等奖</w:t>
            </w:r>
            <w:r>
              <w:rPr>
                <w:color w:val="333333"/>
                <w:sz w:val="24"/>
                <w:szCs w:val="24"/>
                <w:bdr w:val="none" w:color="auto" w:sz="0" w:space="0"/>
              </w:rPr>
              <w:t>1</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一等奖</w:t>
            </w:r>
            <w:r>
              <w:rPr>
                <w:color w:val="333333"/>
                <w:sz w:val="24"/>
                <w:szCs w:val="24"/>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二等奖</w:t>
            </w:r>
            <w:r>
              <w:rPr>
                <w:color w:val="333333"/>
                <w:sz w:val="24"/>
                <w:szCs w:val="24"/>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三等奖</w:t>
            </w:r>
            <w:r>
              <w:rPr>
                <w:color w:val="333333"/>
                <w:sz w:val="24"/>
                <w:szCs w:val="24"/>
                <w:bdr w:val="none" w:color="auto" w:sz="0" w:space="0"/>
              </w:rPr>
              <w:t>2</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35"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基础教育精品课</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一等奖</w:t>
            </w:r>
            <w:r>
              <w:rPr>
                <w:color w:val="333333"/>
                <w:sz w:val="24"/>
                <w:szCs w:val="24"/>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二等奖</w:t>
            </w:r>
            <w:r>
              <w:rPr>
                <w:color w:val="333333"/>
                <w:sz w:val="24"/>
                <w:szCs w:val="24"/>
                <w:bdr w:val="none" w:color="auto" w:sz="0" w:space="0"/>
              </w:rPr>
              <w:t>0.5</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24"/>
                <w:szCs w:val="24"/>
                <w:bdr w:val="none" w:color="auto" w:sz="0" w:space="0"/>
              </w:rPr>
              <w:t>2</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24"/>
                <w:szCs w:val="24"/>
                <w:bdr w:val="none" w:color="auto" w:sz="0" w:space="0"/>
              </w:rPr>
              <w:t>3</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70"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结题课题</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24"/>
                <w:szCs w:val="24"/>
                <w:bdr w:val="none" w:color="auto" w:sz="0" w:space="0"/>
              </w:rPr>
              <w:t>0.5</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24"/>
                <w:szCs w:val="24"/>
                <w:bdr w:val="none" w:color="auto" w:sz="0" w:space="0"/>
              </w:rPr>
              <w:t>1</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24"/>
                <w:szCs w:val="24"/>
                <w:bdr w:val="none" w:color="auto" w:sz="0" w:space="0"/>
              </w:rPr>
              <w:t>2</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318"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任职情况</w:t>
            </w: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任班主任</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每期</w:t>
            </w:r>
            <w:r>
              <w:rPr>
                <w:color w:val="333333"/>
                <w:sz w:val="24"/>
                <w:szCs w:val="24"/>
                <w:bdr w:val="none" w:color="auto" w:sz="0" w:space="0"/>
              </w:rPr>
              <w:t>0.3</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90"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任年级组长</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每期</w:t>
            </w:r>
            <w:r>
              <w:rPr>
                <w:color w:val="333333"/>
                <w:sz w:val="24"/>
                <w:szCs w:val="24"/>
                <w:bdr w:val="none" w:color="auto" w:sz="0" w:space="0"/>
              </w:rPr>
              <w:t>0.3</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4"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任教研组长</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每期</w:t>
            </w:r>
            <w:r>
              <w:rPr>
                <w:color w:val="333333"/>
                <w:sz w:val="24"/>
                <w:szCs w:val="24"/>
                <w:bdr w:val="none" w:color="auto" w:sz="0" w:space="0"/>
              </w:rPr>
              <w:t>0.3</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6"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任中层及以上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领导干部</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每期</w:t>
            </w:r>
            <w:r>
              <w:rPr>
                <w:color w:val="333333"/>
                <w:sz w:val="24"/>
                <w:szCs w:val="24"/>
                <w:bdr w:val="none" w:color="auto" w:sz="0" w:space="0"/>
              </w:rPr>
              <w:t>0.5</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6"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农村学校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工作经历</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在农村学校工作满</w:t>
            </w:r>
            <w:r>
              <w:rPr>
                <w:color w:val="333333"/>
                <w:sz w:val="24"/>
                <w:szCs w:val="24"/>
                <w:bdr w:val="none" w:color="auto" w:sz="0" w:space="0"/>
              </w:rPr>
              <w:t>10</w:t>
            </w:r>
            <w:r>
              <w:rPr>
                <w:rFonts w:hint="eastAsia" w:ascii="宋体" w:hAnsi="宋体" w:eastAsia="宋体" w:cs="宋体"/>
                <w:color w:val="333333"/>
                <w:sz w:val="24"/>
                <w:szCs w:val="24"/>
                <w:bdr w:val="none" w:color="auto" w:sz="0" w:space="0"/>
              </w:rPr>
              <w:t>年的加</w:t>
            </w:r>
            <w:r>
              <w:rPr>
                <w:color w:val="333333"/>
                <w:sz w:val="24"/>
                <w:szCs w:val="24"/>
                <w:bdr w:val="none" w:color="auto" w:sz="0" w:space="0"/>
              </w:rPr>
              <w:t>1</w:t>
            </w:r>
            <w:r>
              <w:rPr>
                <w:rFonts w:hint="eastAsia" w:ascii="宋体" w:hAnsi="宋体" w:eastAsia="宋体" w:cs="宋体"/>
                <w:color w:val="333333"/>
                <w:sz w:val="24"/>
                <w:szCs w:val="24"/>
                <w:bdr w:val="none" w:color="auto" w:sz="0" w:space="0"/>
              </w:rPr>
              <w:t>分，每增加</w:t>
            </w:r>
            <w:r>
              <w:rPr>
                <w:color w:val="333333"/>
                <w:sz w:val="24"/>
                <w:szCs w:val="24"/>
                <w:bdr w:val="none" w:color="auto" w:sz="0" w:space="0"/>
              </w:rPr>
              <w:t>1</w:t>
            </w:r>
            <w:r>
              <w:rPr>
                <w:rFonts w:hint="eastAsia" w:ascii="宋体" w:hAnsi="宋体" w:eastAsia="宋体" w:cs="宋体"/>
                <w:color w:val="333333"/>
                <w:sz w:val="24"/>
                <w:szCs w:val="24"/>
                <w:bdr w:val="none" w:color="auto" w:sz="0" w:space="0"/>
              </w:rPr>
              <w:t>年加</w:t>
            </w:r>
            <w:r>
              <w:rPr>
                <w:color w:val="333333"/>
                <w:sz w:val="24"/>
                <w:szCs w:val="24"/>
                <w:bdr w:val="none" w:color="auto" w:sz="0" w:space="0"/>
              </w:rPr>
              <w:t>0.2</w:t>
            </w:r>
            <w:r>
              <w:rPr>
                <w:rFonts w:hint="eastAsia" w:ascii="宋体" w:hAnsi="宋体" w:eastAsia="宋体" w:cs="宋体"/>
                <w:color w:val="333333"/>
                <w:sz w:val="24"/>
                <w:szCs w:val="24"/>
                <w:bdr w:val="none" w:color="auto" w:sz="0" w:space="0"/>
              </w:rPr>
              <w:t>分</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95" w:hRule="atLeast"/>
        </w:trPr>
        <w:tc>
          <w:tcPr>
            <w:tcW w:w="318"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年度考核</w:t>
            </w: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24"/>
                <w:szCs w:val="24"/>
                <w:bdr w:val="none" w:color="auto" w:sz="0" w:space="0"/>
              </w:rPr>
              <w:t>2022</w:t>
            </w:r>
            <w:r>
              <w:rPr>
                <w:rFonts w:hint="eastAsia" w:ascii="宋体" w:hAnsi="宋体" w:eastAsia="宋体" w:cs="宋体"/>
                <w:color w:val="333333"/>
                <w:sz w:val="24"/>
                <w:szCs w:val="24"/>
                <w:bdr w:val="none" w:color="auto" w:sz="0" w:space="0"/>
              </w:rPr>
              <w:t>、</w:t>
            </w:r>
            <w:r>
              <w:rPr>
                <w:color w:val="333333"/>
                <w:sz w:val="24"/>
                <w:szCs w:val="24"/>
                <w:bdr w:val="none" w:color="auto" w:sz="0" w:space="0"/>
              </w:rPr>
              <w:t>2023</w:t>
            </w:r>
            <w:r>
              <w:rPr>
                <w:rFonts w:hint="eastAsia" w:ascii="宋体" w:hAnsi="宋体" w:eastAsia="宋体" w:cs="宋体"/>
                <w:color w:val="333333"/>
                <w:sz w:val="24"/>
                <w:szCs w:val="24"/>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考核优秀</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每年加</w:t>
            </w:r>
            <w:r>
              <w:rPr>
                <w:color w:val="333333"/>
                <w:sz w:val="24"/>
                <w:szCs w:val="24"/>
                <w:bdr w:val="none" w:color="auto" w:sz="0" w:space="0"/>
              </w:rPr>
              <w:t>1</w:t>
            </w:r>
            <w:r>
              <w:rPr>
                <w:rFonts w:hint="eastAsia" w:ascii="宋体" w:hAnsi="宋体" w:eastAsia="宋体" w:cs="宋体"/>
                <w:color w:val="333333"/>
                <w:sz w:val="24"/>
                <w:szCs w:val="24"/>
                <w:bdr w:val="none" w:color="auto" w:sz="0" w:space="0"/>
              </w:rPr>
              <w:t>分</w:t>
            </w:r>
          </w:p>
        </w:tc>
        <w:tc>
          <w:tcPr>
            <w:tcW w:w="1017"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831" w:hRule="atLeast"/>
        </w:trPr>
        <w:tc>
          <w:tcPr>
            <w:tcW w:w="318"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合计</w:t>
            </w:r>
          </w:p>
        </w:tc>
        <w:tc>
          <w:tcPr>
            <w:tcW w:w="6733" w:type="dxa"/>
            <w:gridSpan w:val="5"/>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47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0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rPr>
          <w:rFonts w:hint="eastAsia" w:ascii="微软雅黑" w:hAnsi="微软雅黑" w:eastAsia="微软雅黑" w:cs="微软雅黑"/>
          <w:i w:val="0"/>
          <w:iCs w:val="0"/>
          <w:caps w:val="0"/>
          <w:color w:val="333333"/>
          <w:spacing w:val="0"/>
          <w:sz w:val="24"/>
          <w:szCs w:val="24"/>
        </w:rPr>
      </w:pPr>
      <w:r>
        <w:rPr>
          <w:rFonts w:ascii="方正仿宋简体" w:hAnsi="方正仿宋简体" w:eastAsia="方正仿宋简体" w:cs="方正仿宋简体"/>
          <w:b/>
          <w:bCs/>
          <w:i w:val="0"/>
          <w:iCs w:val="0"/>
          <w:caps w:val="0"/>
          <w:color w:val="333333"/>
          <w:spacing w:val="0"/>
          <w:sz w:val="30"/>
          <w:szCs w:val="30"/>
          <w:bdr w:val="none" w:color="auto" w:sz="0" w:space="0"/>
          <w:shd w:val="clear" w:fill="FFFFFF"/>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w:t>
      </w:r>
      <w:r>
        <w:rPr>
          <w:rFonts w:ascii="方正仿宋_GBK" w:hAnsi="方正仿宋_GBK" w:eastAsia="方正仿宋_GBK" w:cs="方正仿宋_GBK"/>
          <w:i w:val="0"/>
          <w:iCs w:val="0"/>
          <w:caps w:val="0"/>
          <w:color w:val="333333"/>
          <w:spacing w:val="0"/>
          <w:sz w:val="30"/>
          <w:szCs w:val="30"/>
          <w:bdr w:val="none" w:color="auto" w:sz="0" w:space="0"/>
          <w:shd w:val="clear" w:fill="FFFFFF"/>
        </w:rPr>
        <w:t>荣誉称号最高加分不超过</w:t>
      </w:r>
      <w:r>
        <w:rPr>
          <w:rFonts w:hint="eastAsia" w:ascii="微软雅黑" w:hAnsi="微软雅黑" w:eastAsia="微软雅黑" w:cs="微软雅黑"/>
          <w:i w:val="0"/>
          <w:iCs w:val="0"/>
          <w:caps w:val="0"/>
          <w:color w:val="333333"/>
          <w:spacing w:val="0"/>
          <w:sz w:val="30"/>
          <w:szCs w:val="30"/>
          <w:bdr w:val="none" w:color="auto" w:sz="0" w:space="0"/>
          <w:shd w:val="clear" w:fill="FFFFFF"/>
        </w:rPr>
        <w:t>6</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分（同一类荣誉称号只记一个一次加分），专业水平加分最高不超过</w:t>
      </w:r>
      <w:r>
        <w:rPr>
          <w:rFonts w:hint="eastAsia" w:ascii="微软雅黑" w:hAnsi="微软雅黑" w:eastAsia="微软雅黑" w:cs="微软雅黑"/>
          <w:i w:val="0"/>
          <w:iCs w:val="0"/>
          <w:caps w:val="0"/>
          <w:color w:val="333333"/>
          <w:spacing w:val="0"/>
          <w:sz w:val="30"/>
          <w:szCs w:val="30"/>
          <w:bdr w:val="none" w:color="auto" w:sz="0" w:space="0"/>
          <w:shd w:val="clear" w:fill="FFFFFF"/>
        </w:rPr>
        <w:t>4</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分（其中结题课题最高不超过</w:t>
      </w:r>
      <w:r>
        <w:rPr>
          <w:rFonts w:hint="eastAsia" w:ascii="微软雅黑" w:hAnsi="微软雅黑" w:eastAsia="微软雅黑" w:cs="微软雅黑"/>
          <w:i w:val="0"/>
          <w:iCs w:val="0"/>
          <w:caps w:val="0"/>
          <w:color w:val="333333"/>
          <w:spacing w:val="0"/>
          <w:sz w:val="30"/>
          <w:szCs w:val="30"/>
          <w:bdr w:val="none" w:color="auto" w:sz="0" w:space="0"/>
          <w:shd w:val="clear" w:fill="FFFFFF"/>
        </w:rPr>
        <w:t>2</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获得名师、学科带头人、特级教师、骨干校长，骨干教师，教学能手，优秀教师或优秀教育工作者，优秀班主任、辅导员、德育工作者荣誉称号的，以县级及以上党委、政府、教育主管部门的认定或表彰为准。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88"/>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学科教学竞赛（含说课）或教师基本功竞赛（综合）以教育部（司、处）、中央教科所、省（直辖市、自治区）教科院、继续教育中心、县教师进修学校组织的评比为准。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88"/>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课题以全国教育科学规划办、省（直辖市、自治区）教育科学规划办立项课题为准。获奖主研人员按相应等次加分，参研人员折半记分（子课题折半加分）。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88"/>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5.</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任年级组长、教研组长和中层及以上领导干部加分项目在加分时限内选其一项进行加分。农村学校工作经历按实际年限加分。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88"/>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6.</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有文件规定可享受加分照顾的，按相关文件规定加分。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88"/>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7.</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除农村学校工作经历外的加分时限为</w:t>
      </w:r>
      <w:r>
        <w:rPr>
          <w:rFonts w:hint="eastAsia" w:ascii="微软雅黑" w:hAnsi="微软雅黑" w:eastAsia="微软雅黑" w:cs="微软雅黑"/>
          <w:i w:val="0"/>
          <w:iCs w:val="0"/>
          <w:caps w:val="0"/>
          <w:color w:val="333333"/>
          <w:spacing w:val="0"/>
          <w:sz w:val="30"/>
          <w:szCs w:val="30"/>
          <w:bdr w:val="none" w:color="auto" w:sz="0" w:space="0"/>
          <w:shd w:val="clear" w:fill="FFFFFF"/>
        </w:rPr>
        <w:t>2022</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年</w:t>
      </w:r>
      <w:r>
        <w:rPr>
          <w:rFonts w:hint="eastAsia" w:ascii="微软雅黑" w:hAnsi="微软雅黑" w:eastAsia="微软雅黑" w:cs="微软雅黑"/>
          <w:i w:val="0"/>
          <w:iCs w:val="0"/>
          <w:caps w:val="0"/>
          <w:color w:val="333333"/>
          <w:spacing w:val="0"/>
          <w:sz w:val="30"/>
          <w:szCs w:val="30"/>
          <w:bdr w:val="none" w:color="auto" w:sz="0" w:space="0"/>
          <w:shd w:val="clear" w:fill="FFFFFF"/>
        </w:rPr>
        <w:t>2</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月</w:t>
      </w:r>
      <w:r>
        <w:rPr>
          <w:rFonts w:hint="eastAsia" w:ascii="微软雅黑" w:hAnsi="微软雅黑" w:eastAsia="微软雅黑" w:cs="微软雅黑"/>
          <w:i w:val="0"/>
          <w:iCs w:val="0"/>
          <w:caps w:val="0"/>
          <w:color w:val="333333"/>
          <w:spacing w:val="0"/>
          <w:sz w:val="30"/>
          <w:szCs w:val="30"/>
          <w:bdr w:val="none" w:color="auto" w:sz="0" w:space="0"/>
          <w:shd w:val="clear" w:fill="FFFFFF"/>
        </w:rPr>
        <w:t>16</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日至报名当日止。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8.</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此表中</w:t>
      </w:r>
      <w:r>
        <w:rPr>
          <w:rFonts w:hint="eastAsia" w:ascii="微软雅黑" w:hAnsi="微软雅黑" w:eastAsia="微软雅黑" w:cs="微软雅黑"/>
          <w:i w:val="0"/>
          <w:iCs w:val="0"/>
          <w:caps w:val="0"/>
          <w:color w:val="333333"/>
          <w:spacing w:val="0"/>
          <w:sz w:val="30"/>
          <w:szCs w:val="30"/>
          <w:bdr w:val="none" w:color="auto" w:sz="0" w:space="0"/>
          <w:shd w:val="clear" w:fill="FFFFFF"/>
        </w:rPr>
        <w:t>“</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自评分</w:t>
      </w:r>
      <w:r>
        <w:rPr>
          <w:rFonts w:hint="eastAsia" w:ascii="微软雅黑" w:hAnsi="微软雅黑" w:eastAsia="微软雅黑" w:cs="微软雅黑"/>
          <w:i w:val="0"/>
          <w:iCs w:val="0"/>
          <w:caps w:val="0"/>
          <w:color w:val="333333"/>
          <w:spacing w:val="0"/>
          <w:sz w:val="30"/>
          <w:szCs w:val="30"/>
          <w:bdr w:val="none" w:color="auto" w:sz="0" w:space="0"/>
          <w:shd w:val="clear" w:fill="FFFFFF"/>
        </w:rPr>
        <w:t>”</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w:t>
      </w:r>
      <w:r>
        <w:rPr>
          <w:rFonts w:hint="eastAsia" w:ascii="微软雅黑" w:hAnsi="微软雅黑" w:eastAsia="微软雅黑" w:cs="微软雅黑"/>
          <w:i w:val="0"/>
          <w:iCs w:val="0"/>
          <w:caps w:val="0"/>
          <w:color w:val="333333"/>
          <w:spacing w:val="0"/>
          <w:sz w:val="30"/>
          <w:szCs w:val="30"/>
          <w:bdr w:val="none" w:color="auto" w:sz="0" w:space="0"/>
          <w:shd w:val="clear" w:fill="FFFFFF"/>
        </w:rPr>
        <w:t>“</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评分说明</w:t>
      </w:r>
      <w:r>
        <w:rPr>
          <w:rFonts w:hint="eastAsia" w:ascii="微软雅黑" w:hAnsi="微软雅黑" w:eastAsia="微软雅黑" w:cs="微软雅黑"/>
          <w:i w:val="0"/>
          <w:iCs w:val="0"/>
          <w:caps w:val="0"/>
          <w:color w:val="333333"/>
          <w:spacing w:val="0"/>
          <w:sz w:val="30"/>
          <w:szCs w:val="30"/>
          <w:bdr w:val="none" w:color="auto" w:sz="0" w:space="0"/>
          <w:shd w:val="clear" w:fill="FFFFFF"/>
        </w:rPr>
        <w:t>”</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等栏目由报考人员自己规范填写，所填信息必须准确无误，报名时必须交验相关证明材料。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9.</w:t>
      </w:r>
      <w:r>
        <w:rPr>
          <w:rFonts w:hint="eastAsia" w:ascii="方正仿宋_GBK" w:hAnsi="方正仿宋_GBK" w:eastAsia="方正仿宋_GBK" w:cs="方正仿宋_GBK"/>
          <w:i w:val="0"/>
          <w:iCs w:val="0"/>
          <w:caps w:val="0"/>
          <w:color w:val="333333"/>
          <w:spacing w:val="0"/>
          <w:sz w:val="30"/>
          <w:szCs w:val="30"/>
          <w:bdr w:val="none" w:color="auto" w:sz="0" w:space="0"/>
          <w:shd w:val="clear" w:fill="FFFFFF"/>
        </w:rPr>
        <w:t>所有加分同一项目就高不累计加分。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F7BA0B9E-5D21-4539-B20F-1C40C918852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embedRegular r:id="rId2" w:fontKey="{CC56891B-D795-47DF-9074-C0CD41F378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ODAyNzdhMDgxZjQzZmM5YWEwNTYzZjZiYTIwYzMifQ=="/>
  </w:docVars>
  <w:rsids>
    <w:rsidRoot w:val="648718E4"/>
    <w:rsid w:val="6487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2024-06-27T01:48:00Z</dcterms:created>
  <dc:creator>asus</dc:creator>
  <cp:lastModifiedBy>asus</cp:lastModifiedBy>
  <dcterms:modified xsi:type="dcterms:W3CDTF">2024-06-27T01:48:29Z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F2D5C812A83E4315A9FFAB50B03159E8_11</vt:lpwstr>
  </property>
</Properties>
</file>