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79" w:lineRule="exact"/>
        <w:jc w:val="center"/>
        <w:rPr>
          <w:rFonts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方正仿宋_GB2312"/>
          <w:w w:val="75"/>
          <w:sz w:val="44"/>
        </w:rPr>
        <w:t>西部（重庆）科学城江津片区开发建设投资集团有限公司</w:t>
      </w:r>
      <w:r>
        <w:rPr>
          <w:rFonts w:hint="eastAsia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公开</w:t>
      </w:r>
      <w:r>
        <w:rPr>
          <w:rFonts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选</w:t>
      </w:r>
      <w:r>
        <w:rPr>
          <w:rFonts w:hint="eastAsia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聘工作人员报名表</w:t>
      </w:r>
    </w:p>
    <w:tbl>
      <w:tblPr>
        <w:tblStyle w:val="4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（2寸免冠登记照）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方正宋三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方正宋三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拟报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学习 、 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20" w:firstLineChars="15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（自高中学历填到最近工作经历）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77" w:lineRule="exact"/>
        <w:ind w:firstLine="2073" w:firstLineChars="648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7" w:lineRule="exact"/>
        <w:ind w:firstLine="5424" w:firstLineChars="1695"/>
        <w:jc w:val="lef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本人签字：</w:t>
      </w:r>
    </w:p>
    <w:p>
      <w:pPr>
        <w:spacing w:line="577" w:lineRule="exact"/>
        <w:ind w:firstLine="4800" w:firstLineChars="15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504E032B"/>
    <w:rsid w:val="504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before="156" w:after="156"/>
      <w:ind w:firstLine="4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2024-05-31T01:25:00Z</dcterms:created>
  <dc:creator>asus</dc:creator>
  <cp:lastModifiedBy>asus</cp:lastModifiedBy>
  <dcterms:modified xsi:type="dcterms:W3CDTF">2024-05-31T01:26:30Z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8D30CD2A3A554D5E918E68BAADCBA701_11</vt:lpwstr>
  </property>
</Properties>
</file>