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1"/>
        <w:rPr>
          <w:rFonts w:ascii="方正小标宋_GBK" w:hAnsi="方正小标宋_GBK" w:eastAsia="方正小标宋_GBK" w:cs="方正小标宋_GBK"/>
          <w:color w:val="222222"/>
          <w:kern w:val="0"/>
          <w:sz w:val="44"/>
          <w:szCs w:val="44"/>
        </w:rPr>
      </w:pPr>
      <w:r>
        <w:rPr>
          <w:rFonts w:hint="eastAsia" w:ascii="方正小标宋_GBK" w:hAnsi="方正小标宋_GBK" w:eastAsia="方正小标宋_GBK" w:cs="方正小标宋_GBK"/>
          <w:color w:val="222222"/>
          <w:kern w:val="0"/>
          <w:sz w:val="44"/>
          <w:szCs w:val="44"/>
        </w:rPr>
        <w:t>重庆市涪陵区焦石镇人民政府</w:t>
      </w:r>
    </w:p>
    <w:p>
      <w:pPr>
        <w:widowControl/>
        <w:spacing w:line="600" w:lineRule="exact"/>
        <w:jc w:val="center"/>
        <w:outlineLvl w:val="1"/>
        <w:rPr>
          <w:rFonts w:ascii="方正小标宋_GBK" w:hAnsi="方正小标宋_GBK" w:eastAsia="方正小标宋_GBK" w:cs="方正小标宋_GBK"/>
          <w:color w:val="222222"/>
          <w:kern w:val="0"/>
          <w:sz w:val="44"/>
          <w:szCs w:val="44"/>
        </w:rPr>
      </w:pPr>
      <w:r>
        <w:rPr>
          <w:rFonts w:hint="eastAsia" w:ascii="方正小标宋_GBK" w:hAnsi="方正小标宋_GBK" w:eastAsia="方正小标宋_GBK" w:cs="方正小标宋_GBK"/>
          <w:color w:val="222222"/>
          <w:kern w:val="0"/>
          <w:sz w:val="44"/>
          <w:szCs w:val="44"/>
        </w:rPr>
        <w:t>关于招聘道路交通安全劝导站公益性岗位劝导人员的公告</w:t>
      </w:r>
    </w:p>
    <w:p>
      <w:pPr>
        <w:widowControl/>
        <w:jc w:val="left"/>
        <w:rPr>
          <w:rFonts w:asciiTheme="minorEastAsia" w:hAnsiTheme="minorEastAsia" w:cstheme="minorEastAsia"/>
          <w:kern w:val="0"/>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涪陵区安全生产委员会关于将交通安全劝导员纳入公益性岗位加强管理发挥作用的通知》（涪区交安办〔2021〕2号）文件精神，为落实农村道路交通安全管理“三化六体系”建设，有效预防和减少农村道路交通事故，进一步加强劝导员队伍管理，发挥交通劝导作用，提高劝导员待遇，确保全镇道路交通安全形势持续稳定好转。根据重庆市安全生产委员会《关于深化农村道路交通安全治理体系建设的意见》（渝安委〔2020〕8号）文件要求，结合《重庆市公益性岗位开发和管理办法》，区安全生产委员会决定将农村道路交通安全劝导员纳入公益性岗位。我镇决定在镇辖区范围内公开招聘道路交通安全劝导站公益性岗位劝导人员。现将有关事项公告如下：</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一、招聘原则</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坚持公开、平等、竞争、择优的原则，按照德才兼备、以德为先的标准，逐级审核的方式进行。           </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二、招聘岗位及条件</w:t>
      </w:r>
    </w:p>
    <w:p>
      <w:pPr>
        <w:spacing w:line="600" w:lineRule="exact"/>
        <w:ind w:firstLine="320" w:firstLineChars="1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（一）招聘岗位</w:t>
      </w:r>
    </w:p>
    <w:p>
      <w:pPr>
        <w:spacing w:line="600" w:lineRule="exact"/>
        <w:ind w:firstLine="640" w:firstLineChars="200"/>
        <w:rPr>
          <w:rFonts w:asciiTheme="minorEastAsia" w:hAnsiTheme="minorEastAsia" w:cstheme="minorEastAsia"/>
          <w:sz w:val="32"/>
          <w:szCs w:val="32"/>
        </w:rPr>
      </w:pPr>
      <w:r>
        <w:rPr>
          <w:rFonts w:hint="eastAsia" w:ascii="方正仿宋_GBK" w:hAnsi="方正仿宋_GBK" w:eastAsia="方正仿宋_GBK" w:cs="方正仿宋_GBK"/>
          <w:sz w:val="32"/>
          <w:szCs w:val="32"/>
        </w:rPr>
        <w:t>道路交通安全劝导站公益性岗位劝导人员，共3名。</w:t>
      </w:r>
    </w:p>
    <w:p>
      <w:pPr>
        <w:spacing w:line="600" w:lineRule="exact"/>
        <w:ind w:firstLine="320" w:firstLineChars="100"/>
        <w:rPr>
          <w:rFonts w:ascii="方正楷体_GBK" w:hAnsi="方正楷体_GBK" w:eastAsia="方正楷体_GBK" w:cs="方正楷体_GBK"/>
          <w:sz w:val="32"/>
          <w:szCs w:val="32"/>
        </w:rPr>
      </w:pPr>
      <w:bookmarkStart w:id="2" w:name="_GoBack"/>
      <w:bookmarkEnd w:id="2"/>
      <w:r>
        <w:rPr>
          <w:rFonts w:hint="eastAsia" w:ascii="方正楷体_GBK" w:hAnsi="方正楷体_GBK" w:eastAsia="方正楷体_GBK" w:cs="方正楷体_GBK"/>
          <w:sz w:val="32"/>
          <w:szCs w:val="32"/>
        </w:rPr>
        <w:t>（二）招聘范围及条件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1．初中及以上学历，年龄在50周岁以下。</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劳动能力、有就业要求的登记失业离校2年内高校毕业生，以及我市户籍脱贫人口和登记失业“4050”人员、低保家庭人员、零就业家庭人员、残疾人、刑满释放人员、戒毒康复人员、去产能企业职工、退役军人等，以上类别人员居住在焦石镇辖区的优先。</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3．身体健康，能够熟练操作</w:t>
      </w:r>
      <w:r>
        <w:rPr>
          <w:rFonts w:hint="eastAsia" w:ascii="方正仿宋_GBK" w:hAnsi="方正仿宋_GBK" w:eastAsia="方正仿宋_GBK" w:cs="方正仿宋_GBK"/>
          <w:sz w:val="32"/>
          <w:szCs w:val="32"/>
          <w:lang w:eastAsia="zh-CN"/>
        </w:rPr>
        <w:t>智能</w:t>
      </w:r>
      <w:r>
        <w:rPr>
          <w:rFonts w:hint="eastAsia" w:ascii="方正仿宋_GBK" w:hAnsi="方正仿宋_GBK" w:eastAsia="方正仿宋_GBK" w:cs="方正仿宋_GBK"/>
          <w:sz w:val="32"/>
          <w:szCs w:val="32"/>
        </w:rPr>
        <w:t>手机，能胜任岗位工作要求，有吃苦耐劳精神，具有较强的服务意识和责任意识。</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三、招聘程序及办法</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xml:space="preserve">（一）报名及资格审查  </w:t>
      </w:r>
      <w:r>
        <w:rPr>
          <w:rFonts w:hint="eastAsia" w:ascii="方正仿宋_GBK" w:hAnsi="方正仿宋_GBK" w:eastAsia="方正仿宋_GBK" w:cs="方正仿宋_GBK"/>
          <w:sz w:val="32"/>
          <w:szCs w:val="32"/>
        </w:rPr>
        <w:t> </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1．报名时间。2024年5月29日9:00至2024年5月31日18:00。</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2．报名地点。重庆市涪陵区焦石镇人民政府906办公室。联系人：李老师，联系电话：15826289484，详细地址：重庆市涪陵区焦石镇焦石大道139号。</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3．报名方式。采取报名到所在村委会劝导站的方式，由符合报名条件的人员提供身份证、户口簿，2寸近期免冠登记照两张，并现场填报《重庆市公益性岗位认定申请表》（附件1）1份。</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4．资格审查。报名结束后，由焦石镇政府对招聘人员进行年龄、户籍、违纪违法等资格情况进行严格审核。</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（二）公示</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对合格人员确定为拟聘用人员，拟聘用人员在涪陵区焦石镇人民政府一楼公示栏公示，公示时间为5个工作日。</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四、聘用及待遇</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（一）聘用</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我镇农村道路交通安全劝导站需招录全日制岗位劝导员3名。经审查合格并被聘用的，与用人单位签订劳动合同，实行一年一签。期限届满，用人单位可根据工作需要、绩效评价、本人意向等，经协商一致可按规定续签，最长不超过3年。</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（二）待遇</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月工资2100元（含个人社保应扣部分）。</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五、劝导站的管理和工作要求</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（一）加强劝导员管理。</w:t>
      </w:r>
      <w:r>
        <w:rPr>
          <w:rFonts w:hint="eastAsia" w:ascii="方正仿宋_GBK" w:hAnsi="方正仿宋_GBK" w:eastAsia="方正仿宋_GBK" w:cs="方正仿宋_GBK"/>
          <w:sz w:val="32"/>
          <w:szCs w:val="32"/>
        </w:rPr>
        <w:t>由镇道安办负责对劝导员的日常管理，建立考勤考核制度，每月对劝导员出勤和工作完成情况进行通报，考核结果作为续聘或解聘的重要参考。</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（二）加强劝导员业务培训。</w:t>
      </w:r>
      <w:r>
        <w:rPr>
          <w:rFonts w:hint="eastAsia" w:ascii="方正仿宋_GBK" w:hAnsi="方正仿宋_GBK" w:eastAsia="方正仿宋_GBK" w:cs="方正仿宋_GBK"/>
          <w:sz w:val="32"/>
          <w:szCs w:val="32"/>
        </w:rPr>
        <w:t>加强对新招录的劝导员的业务技能培训，培训内容为《重庆市人民政府办公厅关于加强农村道路交通安全工作的意见》（渝府办发〔2014〕161号）、《重庆市涪陵区人民政府办公室关于加强农村道路交通安全工作的通知》（涪府办发〔2015〕48号）和《涪陵区人民政府安全生产委员会办公室关于印发涪陵区加强农村道路交通安全工作实施方案的通知》（涪安办发〔2015〕37号）等文件。同时，加强对常见交通违法行为发现能力和劝导业务流程的培训，通过培训使劝导员熟悉看、查、劝、宣、纠、报、封等各项劝导业务流程。</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（三）劝导员作息要求。</w:t>
      </w:r>
      <w:r>
        <w:rPr>
          <w:rFonts w:hint="eastAsia" w:ascii="方正仿宋_GBK" w:hAnsi="方正仿宋_GBK" w:eastAsia="方正仿宋_GBK" w:cs="方正仿宋_GBK"/>
          <w:sz w:val="32"/>
          <w:szCs w:val="32"/>
        </w:rPr>
        <w:t>劝导员每周在岗时间不少于5天，每天6小时，7—9月上岗时间为上午07:00-10:00，下午16:00-19:00；其余月份上岗时间为上午07:30-10:30，下午14:00-17:00。各劝导站应按照区道安办工作要求和工作需要，在每周计划安排中适当调整起止时间，开展早晚勤务工作，必须满足每天6小时的工作时间要求。</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春运、法定节假日、两会、党代会等重要时间结点，所有劝导站必须按照安保工作要求每日上岗，各村（居）要统筹村社干部轮岗发挥劝导作用，切实保障交通安全劝导工作按要求落实到位，相关补贴由村（居）自行解决。 </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（四）劝导工作要求。</w:t>
      </w:r>
      <w:r>
        <w:rPr>
          <w:rFonts w:hint="eastAsia" w:ascii="方正仿宋_GBK" w:hAnsi="方正仿宋_GBK" w:eastAsia="方正仿宋_GBK" w:cs="方正仿宋_GBK"/>
          <w:sz w:val="32"/>
          <w:szCs w:val="32"/>
        </w:rPr>
        <w:t>劝导员工作期间，劝导站横杆保持关闭，对过往车辆按规定进行劝导检查后放行，录入劝导日志，不得长时间打开劝导站横杆，对过往车辆不经劝导直接放行。若车流过大引发堵车，可随机抽查部分车辆后放行。</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（五）建立完善退出机制。</w:t>
      </w:r>
      <w:r>
        <w:rPr>
          <w:rFonts w:hint="eastAsia" w:ascii="方正仿宋_GBK" w:hAnsi="方正仿宋_GBK" w:eastAsia="方正仿宋_GBK" w:cs="方正仿宋_GBK"/>
          <w:sz w:val="32"/>
          <w:szCs w:val="32"/>
        </w:rPr>
        <w:t>镇道安办建立和完善劝导员退出机制，对于多次违反劳动纪律、在岗不作为的劝导员要果断清理，及时补充有责任心的符合公益性岗位条件的人员上岗。</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公开招聘过程中凡发现报名人员档案材料或者信息涉嫌造假的，应当立即查核，未核实前，暂停聘用；发现报名人员提供虚假材料、隐瞒事实真相，或提供的材料、信息不实影响审核结果的，或干扰、影响考察单位客观公正进行考察的，给予考察不合格结论，一律不予聘用。报名人员提供伪造的身份证件和招聘公告要求的学历（学位）等材料的，一经查实，视为品行不端及不诚信行为，一律不予聘用。</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（二）本公告最终解释权归重庆市涪陵区焦石镇人民政府。  </w:t>
      </w:r>
    </w:p>
    <w:p>
      <w:pPr>
        <w:pStyle w:val="2"/>
        <w:rPr>
          <w:rFonts w:hint="eastAsia"/>
        </w:rPr>
      </w:pPr>
    </w:p>
    <w:p>
      <w:pPr>
        <w:rPr>
          <w:rFonts w:hint="eastAsia"/>
        </w:rPr>
      </w:pPr>
    </w:p>
    <w:p>
      <w:pPr>
        <w:ind w:firstLine="4000" w:firstLineChars="1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重庆市涪陵区焦石镇人民政府</w:t>
      </w:r>
    </w:p>
    <w:p>
      <w:pPr>
        <w:pStyle w:val="2"/>
        <w:ind w:firstLine="4640" w:firstLineChars="1450"/>
        <w:rPr>
          <w:rFonts w:ascii="方正仿宋_GBK" w:hAnsi="方正仿宋_GBK" w:eastAsia="方正仿宋_GBK" w:cs="方正仿宋_GBK"/>
          <w:szCs w:val="32"/>
        </w:rPr>
      </w:pPr>
      <w:r>
        <w:rPr>
          <w:rFonts w:hint="eastAsia" w:ascii="方正仿宋_GBK" w:hAnsi="方正仿宋_GBK" w:eastAsia="方正仿宋_GBK" w:cs="方正仿宋_GBK"/>
          <w:szCs w:val="32"/>
        </w:rPr>
        <w:t>2024年5月28日</w:t>
      </w:r>
    </w:p>
    <w:p>
      <w:pPr>
        <w:rPr>
          <w:sz w:val="32"/>
        </w:rPr>
      </w:pPr>
      <w:r>
        <w:br w:type="page"/>
      </w:r>
    </w:p>
    <w:tbl>
      <w:tblPr>
        <w:tblStyle w:val="7"/>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8"/>
        <w:gridCol w:w="952"/>
        <w:gridCol w:w="558"/>
        <w:gridCol w:w="673"/>
        <w:gridCol w:w="602"/>
        <w:gridCol w:w="682"/>
        <w:gridCol w:w="311"/>
        <w:gridCol w:w="992"/>
        <w:gridCol w:w="142"/>
        <w:gridCol w:w="992"/>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9498" w:type="dxa"/>
            <w:gridSpan w:val="11"/>
            <w:tcBorders>
              <w:top w:val="nil"/>
              <w:left w:val="nil"/>
              <w:bottom w:val="single" w:color="auto" w:sz="4" w:space="0"/>
              <w:right w:val="nil"/>
            </w:tcBorders>
          </w:tcPr>
          <w:p>
            <w:pPr>
              <w:spacing w:line="360" w:lineRule="exact"/>
              <w:jc w:val="left"/>
              <w:rPr>
                <w:rFonts w:ascii="方正黑体_GBK" w:hAnsi="Calibri" w:eastAsia="方正黑体_GBK"/>
                <w:bCs/>
                <w:sz w:val="36"/>
                <w:szCs w:val="52"/>
              </w:rPr>
            </w:pPr>
            <w:bookmarkStart w:id="0" w:name="OLE_LINK8"/>
            <w:bookmarkStart w:id="1" w:name="OLE_LINK7"/>
            <w:r>
              <w:rPr>
                <w:rFonts w:hint="eastAsia" w:ascii="方正黑体_GBK" w:hAnsi="Calibri" w:eastAsia="方正黑体_GBK"/>
                <w:bCs/>
                <w:sz w:val="36"/>
                <w:szCs w:val="52"/>
              </w:rPr>
              <w:t>附件</w:t>
            </w:r>
          </w:p>
          <w:p>
            <w:pPr>
              <w:spacing w:line="560" w:lineRule="exact"/>
              <w:jc w:val="center"/>
              <w:rPr>
                <w:rFonts w:ascii="方正小标宋_GBK" w:hAnsi="Calibri" w:eastAsia="方正小标宋_GBK"/>
                <w:b/>
                <w:bCs/>
                <w:sz w:val="44"/>
                <w:szCs w:val="44"/>
              </w:rPr>
            </w:pPr>
            <w:r>
              <w:rPr>
                <w:rFonts w:hint="eastAsia" w:ascii="方正小标宋_GBK" w:hAnsi="Calibri" w:eastAsia="方正小标宋_GBK"/>
                <w:b/>
                <w:bCs/>
                <w:sz w:val="44"/>
                <w:szCs w:val="44"/>
              </w:rPr>
              <w:t>焦石镇招聘交通安全劝导员公益性岗位</w:t>
            </w:r>
          </w:p>
          <w:p>
            <w:pPr>
              <w:spacing w:line="560" w:lineRule="exact"/>
              <w:jc w:val="center"/>
              <w:rPr>
                <w:rFonts w:ascii="方正仿宋_GBK" w:hAnsi="Calibri"/>
                <w:b/>
                <w:bCs/>
                <w:sz w:val="28"/>
                <w:szCs w:val="28"/>
              </w:rPr>
            </w:pPr>
            <w:r>
              <w:rPr>
                <w:rFonts w:hint="eastAsia" w:ascii="方正小标宋_GBK" w:hAnsi="Calibri" w:eastAsia="方正小标宋_GBK"/>
                <w:b/>
                <w:bCs/>
                <w:sz w:val="44"/>
                <w:szCs w:val="44"/>
              </w:rPr>
              <w:t>报名登记表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468" w:type="dxa"/>
            <w:tcBorders>
              <w:top w:val="single" w:color="auto" w:sz="4" w:space="0"/>
            </w:tcBorders>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姓  名</w:t>
            </w:r>
          </w:p>
        </w:tc>
        <w:tc>
          <w:tcPr>
            <w:tcW w:w="1510" w:type="dxa"/>
            <w:gridSpan w:val="2"/>
            <w:tcBorders>
              <w:top w:val="single" w:color="auto" w:sz="4" w:space="0"/>
            </w:tcBorders>
            <w:vAlign w:val="center"/>
          </w:tcPr>
          <w:p>
            <w:pPr>
              <w:spacing w:line="240" w:lineRule="exact"/>
              <w:jc w:val="center"/>
              <w:rPr>
                <w:rFonts w:ascii="方正仿宋_GBK" w:hAnsi="方正仿宋_GBK" w:eastAsia="方正仿宋_GBK" w:cs="方正仿宋_GBK"/>
                <w:bCs/>
                <w:szCs w:val="21"/>
              </w:rPr>
            </w:pPr>
          </w:p>
        </w:tc>
        <w:tc>
          <w:tcPr>
            <w:tcW w:w="1275" w:type="dxa"/>
            <w:gridSpan w:val="2"/>
            <w:tcBorders>
              <w:top w:val="single" w:color="auto" w:sz="4" w:space="0"/>
            </w:tcBorders>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性  别</w:t>
            </w:r>
          </w:p>
        </w:tc>
        <w:tc>
          <w:tcPr>
            <w:tcW w:w="993" w:type="dxa"/>
            <w:gridSpan w:val="2"/>
            <w:tcBorders>
              <w:top w:val="single" w:color="auto" w:sz="4" w:space="0"/>
            </w:tcBorders>
            <w:vAlign w:val="center"/>
          </w:tcPr>
          <w:p>
            <w:pPr>
              <w:spacing w:line="240" w:lineRule="exact"/>
              <w:jc w:val="center"/>
              <w:rPr>
                <w:rFonts w:ascii="方正仿宋_GBK" w:hAnsi="方正仿宋_GBK" w:eastAsia="方正仿宋_GBK" w:cs="方正仿宋_GBK"/>
                <w:bCs/>
                <w:szCs w:val="21"/>
              </w:rPr>
            </w:pPr>
          </w:p>
        </w:tc>
        <w:tc>
          <w:tcPr>
            <w:tcW w:w="1134" w:type="dxa"/>
            <w:gridSpan w:val="2"/>
            <w:tcBorders>
              <w:top w:val="single" w:color="auto" w:sz="4" w:space="0"/>
            </w:tcBorders>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出生年月</w:t>
            </w:r>
          </w:p>
        </w:tc>
        <w:tc>
          <w:tcPr>
            <w:tcW w:w="992" w:type="dxa"/>
            <w:tcBorders>
              <w:top w:val="single" w:color="auto" w:sz="4" w:space="0"/>
            </w:tcBorders>
            <w:vAlign w:val="center"/>
          </w:tcPr>
          <w:p>
            <w:pPr>
              <w:spacing w:line="240" w:lineRule="exact"/>
              <w:jc w:val="center"/>
              <w:rPr>
                <w:rFonts w:ascii="方正仿宋_GBK" w:hAnsi="方正仿宋_GBK" w:eastAsia="方正仿宋_GBK" w:cs="方正仿宋_GBK"/>
                <w:bCs/>
                <w:szCs w:val="21"/>
              </w:rPr>
            </w:pPr>
          </w:p>
        </w:tc>
        <w:tc>
          <w:tcPr>
            <w:tcW w:w="2126" w:type="dxa"/>
            <w:vMerge w:val="restart"/>
            <w:tcBorders>
              <w:top w:val="single" w:color="auto" w:sz="4" w:space="0"/>
            </w:tcBorders>
            <w:vAlign w:val="center"/>
          </w:tcPr>
          <w:p>
            <w:pPr>
              <w:spacing w:line="36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468" w:type="dxa"/>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政治面貌</w:t>
            </w:r>
          </w:p>
        </w:tc>
        <w:tc>
          <w:tcPr>
            <w:tcW w:w="1510" w:type="dxa"/>
            <w:gridSpan w:val="2"/>
            <w:vAlign w:val="center"/>
          </w:tcPr>
          <w:p>
            <w:pPr>
              <w:spacing w:line="240" w:lineRule="exact"/>
              <w:jc w:val="center"/>
              <w:rPr>
                <w:rFonts w:ascii="方正仿宋_GBK" w:hAnsi="方正仿宋_GBK" w:eastAsia="方正仿宋_GBK" w:cs="方正仿宋_GBK"/>
                <w:bCs/>
                <w:szCs w:val="21"/>
              </w:rPr>
            </w:pPr>
          </w:p>
        </w:tc>
        <w:tc>
          <w:tcPr>
            <w:tcW w:w="1275" w:type="dxa"/>
            <w:gridSpan w:val="2"/>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民  族</w:t>
            </w:r>
          </w:p>
        </w:tc>
        <w:tc>
          <w:tcPr>
            <w:tcW w:w="993" w:type="dxa"/>
            <w:gridSpan w:val="2"/>
            <w:vAlign w:val="center"/>
          </w:tcPr>
          <w:p>
            <w:pPr>
              <w:spacing w:line="240" w:lineRule="exact"/>
              <w:jc w:val="center"/>
              <w:rPr>
                <w:rFonts w:ascii="方正仿宋_GBK" w:hAnsi="方正仿宋_GBK" w:eastAsia="方正仿宋_GBK" w:cs="方正仿宋_GBK"/>
                <w:bCs/>
                <w:szCs w:val="21"/>
              </w:rPr>
            </w:pPr>
          </w:p>
        </w:tc>
        <w:tc>
          <w:tcPr>
            <w:tcW w:w="1134" w:type="dxa"/>
            <w:gridSpan w:val="2"/>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籍  贯</w:t>
            </w:r>
          </w:p>
        </w:tc>
        <w:tc>
          <w:tcPr>
            <w:tcW w:w="992" w:type="dxa"/>
            <w:vAlign w:val="center"/>
          </w:tcPr>
          <w:p>
            <w:pPr>
              <w:spacing w:line="240" w:lineRule="exact"/>
              <w:jc w:val="center"/>
              <w:rPr>
                <w:rFonts w:ascii="方正仿宋_GBK" w:hAnsi="方正仿宋_GBK" w:eastAsia="方正仿宋_GBK" w:cs="方正仿宋_GBK"/>
                <w:bCs/>
                <w:szCs w:val="21"/>
              </w:rPr>
            </w:pPr>
          </w:p>
        </w:tc>
        <w:tc>
          <w:tcPr>
            <w:tcW w:w="2126" w:type="dxa"/>
            <w:vMerge w:val="continue"/>
          </w:tcPr>
          <w:p>
            <w:pPr>
              <w:spacing w:line="360" w:lineRule="exact"/>
              <w:rPr>
                <w:rFonts w:ascii="方正仿宋_GBK" w:hAnsi="方正仿宋_GBK" w:eastAsia="方正仿宋_GBK" w:cs="方正仿宋_GBK"/>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trPr>
        <w:tc>
          <w:tcPr>
            <w:tcW w:w="1468" w:type="dxa"/>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学历学位</w:t>
            </w:r>
          </w:p>
        </w:tc>
        <w:tc>
          <w:tcPr>
            <w:tcW w:w="1510" w:type="dxa"/>
            <w:gridSpan w:val="2"/>
            <w:vAlign w:val="center"/>
          </w:tcPr>
          <w:p>
            <w:pPr>
              <w:spacing w:line="240" w:lineRule="exact"/>
              <w:jc w:val="center"/>
              <w:rPr>
                <w:rFonts w:ascii="方正仿宋_GBK" w:hAnsi="方正仿宋_GBK" w:eastAsia="方正仿宋_GBK" w:cs="方正仿宋_GBK"/>
                <w:bCs/>
                <w:szCs w:val="21"/>
              </w:rPr>
            </w:pPr>
          </w:p>
        </w:tc>
        <w:tc>
          <w:tcPr>
            <w:tcW w:w="1275" w:type="dxa"/>
            <w:gridSpan w:val="2"/>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毕业院校及专业</w:t>
            </w:r>
          </w:p>
        </w:tc>
        <w:tc>
          <w:tcPr>
            <w:tcW w:w="3119" w:type="dxa"/>
            <w:gridSpan w:val="5"/>
            <w:vAlign w:val="center"/>
          </w:tcPr>
          <w:p>
            <w:pPr>
              <w:spacing w:line="240" w:lineRule="exact"/>
              <w:jc w:val="center"/>
              <w:rPr>
                <w:rFonts w:ascii="方正仿宋_GBK" w:hAnsi="方正仿宋_GBK" w:eastAsia="方正仿宋_GBK" w:cs="方正仿宋_GBK"/>
                <w:bCs/>
                <w:szCs w:val="21"/>
              </w:rPr>
            </w:pPr>
          </w:p>
        </w:tc>
        <w:tc>
          <w:tcPr>
            <w:tcW w:w="2126" w:type="dxa"/>
            <w:vMerge w:val="continue"/>
            <w:vAlign w:val="center"/>
          </w:tcPr>
          <w:p>
            <w:pPr>
              <w:spacing w:line="360" w:lineRule="exact"/>
              <w:jc w:val="center"/>
              <w:rPr>
                <w:rFonts w:ascii="方正仿宋_GBK" w:hAnsi="方正仿宋_GBK" w:eastAsia="方正仿宋_GBK" w:cs="方正仿宋_GBK"/>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468" w:type="dxa"/>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联系电话</w:t>
            </w:r>
          </w:p>
        </w:tc>
        <w:tc>
          <w:tcPr>
            <w:tcW w:w="1510" w:type="dxa"/>
            <w:gridSpan w:val="2"/>
            <w:vAlign w:val="center"/>
          </w:tcPr>
          <w:p>
            <w:pPr>
              <w:spacing w:line="24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275" w:type="dxa"/>
            <w:gridSpan w:val="2"/>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身份证号码</w:t>
            </w:r>
          </w:p>
        </w:tc>
        <w:tc>
          <w:tcPr>
            <w:tcW w:w="3119" w:type="dxa"/>
            <w:gridSpan w:val="5"/>
            <w:vAlign w:val="center"/>
          </w:tcPr>
          <w:p>
            <w:pPr>
              <w:spacing w:line="240" w:lineRule="exact"/>
              <w:rPr>
                <w:rFonts w:ascii="方正仿宋_GBK" w:hAnsi="方正仿宋_GBK" w:eastAsia="方正仿宋_GBK" w:cs="方正仿宋_GBK"/>
                <w:bCs/>
                <w:szCs w:val="21"/>
              </w:rPr>
            </w:pPr>
          </w:p>
        </w:tc>
        <w:tc>
          <w:tcPr>
            <w:tcW w:w="2126" w:type="dxa"/>
            <w:vMerge w:val="continue"/>
          </w:tcPr>
          <w:p>
            <w:pPr>
              <w:spacing w:line="360" w:lineRule="exact"/>
              <w:rPr>
                <w:rFonts w:ascii="方正仿宋_GBK" w:hAnsi="方正仿宋_GBK" w:eastAsia="方正仿宋_GBK" w:cs="方正仿宋_GBK"/>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468" w:type="dxa"/>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电子邮箱</w:t>
            </w:r>
          </w:p>
        </w:tc>
        <w:tc>
          <w:tcPr>
            <w:tcW w:w="1510" w:type="dxa"/>
            <w:gridSpan w:val="2"/>
            <w:vAlign w:val="center"/>
          </w:tcPr>
          <w:p>
            <w:pPr>
              <w:spacing w:line="24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275" w:type="dxa"/>
            <w:gridSpan w:val="2"/>
            <w:vAlign w:val="center"/>
          </w:tcPr>
          <w:p>
            <w:pPr>
              <w:spacing w:line="24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联系地址</w:t>
            </w:r>
          </w:p>
        </w:tc>
        <w:tc>
          <w:tcPr>
            <w:tcW w:w="3119" w:type="dxa"/>
            <w:gridSpan w:val="5"/>
            <w:vAlign w:val="center"/>
          </w:tcPr>
          <w:p>
            <w:pPr>
              <w:spacing w:line="240" w:lineRule="exact"/>
              <w:rPr>
                <w:rFonts w:ascii="方正仿宋_GBK" w:hAnsi="方正仿宋_GBK" w:eastAsia="方正仿宋_GBK" w:cs="方正仿宋_GBK"/>
                <w:bCs/>
                <w:szCs w:val="21"/>
              </w:rPr>
            </w:pPr>
          </w:p>
        </w:tc>
        <w:tc>
          <w:tcPr>
            <w:tcW w:w="2126" w:type="dxa"/>
            <w:vMerge w:val="continue"/>
          </w:tcPr>
          <w:p>
            <w:pPr>
              <w:spacing w:line="360" w:lineRule="exact"/>
              <w:rPr>
                <w:rFonts w:ascii="方正仿宋_GBK" w:hAnsi="方正仿宋_GBK" w:eastAsia="方正仿宋_GBK" w:cs="方正仿宋_GBK"/>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0" w:hRule="atLeast"/>
        </w:trPr>
        <w:tc>
          <w:tcPr>
            <w:tcW w:w="1468" w:type="dxa"/>
            <w:vAlign w:val="center"/>
          </w:tcPr>
          <w:p>
            <w:pPr>
              <w:spacing w:line="36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主要学习及工作经历</w:t>
            </w:r>
          </w:p>
        </w:tc>
        <w:tc>
          <w:tcPr>
            <w:tcW w:w="8030" w:type="dxa"/>
            <w:gridSpan w:val="10"/>
          </w:tcPr>
          <w:p>
            <w:pPr>
              <w:spacing w:line="360" w:lineRule="exact"/>
              <w:rPr>
                <w:rFonts w:ascii="方正仿宋_GBK" w:hAnsi="方正仿宋_GBK" w:eastAsia="方正仿宋_GBK" w:cs="方正仿宋_GBK"/>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9" w:hRule="atLeast"/>
        </w:trPr>
        <w:tc>
          <w:tcPr>
            <w:tcW w:w="1468" w:type="dxa"/>
            <w:vAlign w:val="center"/>
          </w:tcPr>
          <w:p>
            <w:pPr>
              <w:spacing w:line="3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奖惩情况</w:t>
            </w:r>
          </w:p>
        </w:tc>
        <w:tc>
          <w:tcPr>
            <w:tcW w:w="8030" w:type="dxa"/>
            <w:gridSpan w:val="10"/>
            <w:vAlign w:val="center"/>
          </w:tcPr>
          <w:p>
            <w:pPr>
              <w:spacing w:line="300" w:lineRule="exact"/>
              <w:jc w:val="center"/>
              <w:rPr>
                <w:rFonts w:ascii="方正仿宋_GBK" w:hAnsi="方正仿宋_GBK" w:eastAsia="方正仿宋_GBK" w:cs="方正仿宋_GBK"/>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1468" w:type="dxa"/>
            <w:vMerge w:val="restart"/>
            <w:vAlign w:val="center"/>
          </w:tcPr>
          <w:p>
            <w:pPr>
              <w:spacing w:line="3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家庭主要成员及重要社会关系</w:t>
            </w:r>
          </w:p>
        </w:tc>
        <w:tc>
          <w:tcPr>
            <w:tcW w:w="952" w:type="dxa"/>
            <w:vAlign w:val="center"/>
          </w:tcPr>
          <w:p>
            <w:pPr>
              <w:spacing w:line="3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称谓</w:t>
            </w:r>
          </w:p>
        </w:tc>
        <w:tc>
          <w:tcPr>
            <w:tcW w:w="1231" w:type="dxa"/>
            <w:gridSpan w:val="2"/>
            <w:vAlign w:val="center"/>
          </w:tcPr>
          <w:p>
            <w:pPr>
              <w:spacing w:line="3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姓名</w:t>
            </w:r>
          </w:p>
        </w:tc>
        <w:tc>
          <w:tcPr>
            <w:tcW w:w="1284" w:type="dxa"/>
            <w:gridSpan w:val="2"/>
            <w:vAlign w:val="center"/>
          </w:tcPr>
          <w:p>
            <w:pPr>
              <w:spacing w:line="3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年龄</w:t>
            </w:r>
          </w:p>
        </w:tc>
        <w:tc>
          <w:tcPr>
            <w:tcW w:w="1303" w:type="dxa"/>
            <w:gridSpan w:val="2"/>
            <w:vAlign w:val="center"/>
          </w:tcPr>
          <w:p>
            <w:pPr>
              <w:spacing w:line="3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政治面貌</w:t>
            </w:r>
          </w:p>
        </w:tc>
        <w:tc>
          <w:tcPr>
            <w:tcW w:w="3260" w:type="dxa"/>
            <w:gridSpan w:val="3"/>
            <w:vAlign w:val="center"/>
          </w:tcPr>
          <w:p>
            <w:pPr>
              <w:spacing w:line="3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1468" w:type="dxa"/>
            <w:vMerge w:val="continue"/>
          </w:tcPr>
          <w:p>
            <w:pPr>
              <w:spacing w:line="360" w:lineRule="exact"/>
              <w:ind w:firstLine="412"/>
              <w:rPr>
                <w:rFonts w:ascii="方正仿宋_GBK" w:hAnsi="方正仿宋_GBK" w:eastAsia="方正仿宋_GBK" w:cs="方正仿宋_GBK"/>
                <w:bCs/>
                <w:szCs w:val="21"/>
              </w:rPr>
            </w:pPr>
          </w:p>
        </w:tc>
        <w:tc>
          <w:tcPr>
            <w:tcW w:w="952" w:type="dxa"/>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231" w:type="dxa"/>
            <w:gridSpan w:val="2"/>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284" w:type="dxa"/>
            <w:gridSpan w:val="2"/>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303" w:type="dxa"/>
            <w:gridSpan w:val="2"/>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3260" w:type="dxa"/>
            <w:gridSpan w:val="3"/>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468" w:type="dxa"/>
            <w:vMerge w:val="continue"/>
          </w:tcPr>
          <w:p>
            <w:pPr>
              <w:spacing w:line="360" w:lineRule="exact"/>
              <w:ind w:firstLine="412"/>
              <w:rPr>
                <w:rFonts w:ascii="方正仿宋_GBK" w:hAnsi="方正仿宋_GBK" w:eastAsia="方正仿宋_GBK" w:cs="方正仿宋_GBK"/>
                <w:bCs/>
                <w:szCs w:val="21"/>
              </w:rPr>
            </w:pPr>
          </w:p>
        </w:tc>
        <w:tc>
          <w:tcPr>
            <w:tcW w:w="952" w:type="dxa"/>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231" w:type="dxa"/>
            <w:gridSpan w:val="2"/>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284" w:type="dxa"/>
            <w:gridSpan w:val="2"/>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303" w:type="dxa"/>
            <w:gridSpan w:val="2"/>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3260" w:type="dxa"/>
            <w:gridSpan w:val="3"/>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1468" w:type="dxa"/>
            <w:vMerge w:val="continue"/>
          </w:tcPr>
          <w:p>
            <w:pPr>
              <w:spacing w:line="360" w:lineRule="exact"/>
              <w:rPr>
                <w:rFonts w:ascii="方正仿宋_GBK" w:hAnsi="方正仿宋_GBK" w:eastAsia="方正仿宋_GBK" w:cs="方正仿宋_GBK"/>
                <w:bCs/>
                <w:szCs w:val="21"/>
              </w:rPr>
            </w:pPr>
          </w:p>
        </w:tc>
        <w:tc>
          <w:tcPr>
            <w:tcW w:w="952" w:type="dxa"/>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231" w:type="dxa"/>
            <w:gridSpan w:val="2"/>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284" w:type="dxa"/>
            <w:gridSpan w:val="2"/>
          </w:tcPr>
          <w:p>
            <w:pPr>
              <w:spacing w:line="360" w:lineRule="exact"/>
              <w:jc w:val="center"/>
              <w:rPr>
                <w:rFonts w:ascii="方正仿宋_GBK" w:hAnsi="方正仿宋_GBK" w:eastAsia="方正仿宋_GBK" w:cs="方正仿宋_GBK"/>
                <w:bCs/>
                <w:szCs w:val="21"/>
              </w:rPr>
            </w:pPr>
          </w:p>
        </w:tc>
        <w:tc>
          <w:tcPr>
            <w:tcW w:w="1303" w:type="dxa"/>
            <w:gridSpan w:val="2"/>
            <w:vAlign w:val="center"/>
          </w:tcPr>
          <w:p>
            <w:pPr>
              <w:spacing w:line="360" w:lineRule="exact"/>
              <w:jc w:val="center"/>
              <w:rPr>
                <w:rFonts w:ascii="方正仿宋_GBK" w:hAnsi="方正仿宋_GBK" w:eastAsia="方正仿宋_GBK" w:cs="方正仿宋_GBK"/>
                <w:bCs/>
                <w:szCs w:val="21"/>
              </w:rPr>
            </w:pPr>
          </w:p>
        </w:tc>
        <w:tc>
          <w:tcPr>
            <w:tcW w:w="3260" w:type="dxa"/>
            <w:gridSpan w:val="3"/>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1468" w:type="dxa"/>
            <w:vMerge w:val="continue"/>
          </w:tcPr>
          <w:p>
            <w:pPr>
              <w:spacing w:line="360" w:lineRule="exact"/>
              <w:rPr>
                <w:rFonts w:ascii="方正仿宋_GBK" w:hAnsi="方正仿宋_GBK" w:eastAsia="方正仿宋_GBK" w:cs="方正仿宋_GBK"/>
                <w:bCs/>
                <w:szCs w:val="21"/>
              </w:rPr>
            </w:pPr>
          </w:p>
        </w:tc>
        <w:tc>
          <w:tcPr>
            <w:tcW w:w="952" w:type="dxa"/>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231" w:type="dxa"/>
            <w:gridSpan w:val="2"/>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c>
          <w:tcPr>
            <w:tcW w:w="1284" w:type="dxa"/>
            <w:gridSpan w:val="2"/>
          </w:tcPr>
          <w:p>
            <w:pPr>
              <w:spacing w:line="360" w:lineRule="exact"/>
              <w:jc w:val="center"/>
              <w:rPr>
                <w:rFonts w:ascii="方正仿宋_GBK" w:hAnsi="方正仿宋_GBK" w:eastAsia="方正仿宋_GBK" w:cs="方正仿宋_GBK"/>
                <w:bCs/>
                <w:szCs w:val="21"/>
              </w:rPr>
            </w:pPr>
          </w:p>
        </w:tc>
        <w:tc>
          <w:tcPr>
            <w:tcW w:w="1303" w:type="dxa"/>
            <w:gridSpan w:val="2"/>
            <w:vAlign w:val="center"/>
          </w:tcPr>
          <w:p>
            <w:pPr>
              <w:spacing w:line="360" w:lineRule="exact"/>
              <w:jc w:val="center"/>
              <w:rPr>
                <w:rFonts w:ascii="方正仿宋_GBK" w:hAnsi="方正仿宋_GBK" w:eastAsia="方正仿宋_GBK" w:cs="方正仿宋_GBK"/>
                <w:bCs/>
                <w:szCs w:val="21"/>
              </w:rPr>
            </w:pPr>
          </w:p>
        </w:tc>
        <w:tc>
          <w:tcPr>
            <w:tcW w:w="3260" w:type="dxa"/>
            <w:gridSpan w:val="3"/>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8" w:hRule="atLeast"/>
        </w:trPr>
        <w:tc>
          <w:tcPr>
            <w:tcW w:w="9498" w:type="dxa"/>
            <w:gridSpan w:val="11"/>
          </w:tcPr>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以上情况是否属实</w:t>
            </w:r>
          </w:p>
          <w:p>
            <w:pPr>
              <w:spacing w:line="360" w:lineRule="exact"/>
              <w:ind w:firstLine="5048" w:firstLineChars="2404"/>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本人签字： </w:t>
            </w:r>
          </w:p>
          <w:p>
            <w:pPr>
              <w:spacing w:line="360" w:lineRule="exact"/>
              <w:ind w:firstLine="4846" w:firstLineChars="2308"/>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2" w:hRule="atLeast"/>
        </w:trPr>
        <w:tc>
          <w:tcPr>
            <w:tcW w:w="1468" w:type="dxa"/>
            <w:vAlign w:val="center"/>
          </w:tcPr>
          <w:p>
            <w:pPr>
              <w:spacing w:line="36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审查意见</w:t>
            </w:r>
          </w:p>
        </w:tc>
        <w:tc>
          <w:tcPr>
            <w:tcW w:w="8030" w:type="dxa"/>
            <w:gridSpan w:val="10"/>
          </w:tcPr>
          <w:p>
            <w:pPr>
              <w:spacing w:line="360" w:lineRule="exact"/>
              <w:rPr>
                <w:rFonts w:ascii="方正仿宋_GBK" w:hAnsi="方正仿宋_GBK" w:eastAsia="方正仿宋_GBK" w:cs="方正仿宋_GBK"/>
                <w:bCs/>
                <w:szCs w:val="21"/>
              </w:rPr>
            </w:pPr>
          </w:p>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p>
          <w:p>
            <w:pPr>
              <w:spacing w:line="360" w:lineRule="exact"/>
              <w:ind w:firstLine="4506" w:firstLineChars="2146"/>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（审查单位盖章）</w:t>
            </w:r>
          </w:p>
          <w:p>
            <w:pPr>
              <w:spacing w:line="36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年      月      日</w:t>
            </w:r>
          </w:p>
        </w:tc>
      </w:tr>
    </w:tbl>
    <w:p>
      <w:pPr>
        <w:widowControl/>
        <w:spacing w:line="40" w:lineRule="exact"/>
        <w:jc w:val="left"/>
        <w:rPr>
          <w:rFonts w:ascii="方正仿宋_GBK" w:hAnsi="方正仿宋_GBK" w:eastAsia="方正仿宋_GBK" w:cs="方正仿宋_GBK"/>
        </w:rPr>
      </w:pPr>
    </w:p>
    <w:p>
      <w:pPr>
        <w:spacing w:line="520" w:lineRule="exact"/>
      </w:pPr>
      <w:r>
        <w:rPr>
          <w:rFonts w:hint="eastAsia" w:ascii="方正楷体_GBK" w:eastAsia="方正楷体_GBK"/>
          <w:szCs w:val="21"/>
        </w:rPr>
        <w:t>填表说明：⒈请填表人实事求是填写，本人未签字此表无效。⒉“奖惩情况”包括考生在校期间及毕业后的各种奖励或惩处。</w:t>
      </w:r>
      <w:bookmarkEnd w:id="0"/>
      <w:bookmarkEnd w:id="1"/>
    </w:p>
    <w:p>
      <w:pPr>
        <w:pStyle w:val="2"/>
        <w:ind w:firstLine="4640" w:firstLineChars="1450"/>
        <w:rPr>
          <w:rFonts w:ascii="方正仿宋_GBK" w:hAnsi="方正仿宋_GBK" w:eastAsia="方正仿宋_GBK" w:cs="方正仿宋_GBK"/>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p>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- 6 -</w:t>
                </w:r>
                <w:r>
                  <w:rPr>
                    <w:rFonts w:hint="eastAsia" w:ascii="方正仿宋_GBK" w:hAnsi="方正仿宋_GBK" w:eastAsia="方正仿宋_GBK" w:cs="方正仿宋_GBK"/>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NmOTM3NTM4OTIyMjMyZTE0MmEwYWRiM2FhNmYzNDYifQ=="/>
  </w:docVars>
  <w:rsids>
    <w:rsidRoot w:val="00407021"/>
    <w:rsid w:val="00036F3A"/>
    <w:rsid w:val="00044B30"/>
    <w:rsid w:val="0004576C"/>
    <w:rsid w:val="000D4FCC"/>
    <w:rsid w:val="000E0C78"/>
    <w:rsid w:val="000E44EB"/>
    <w:rsid w:val="000F5D72"/>
    <w:rsid w:val="00107F11"/>
    <w:rsid w:val="00137A26"/>
    <w:rsid w:val="001605B3"/>
    <w:rsid w:val="00171455"/>
    <w:rsid w:val="0018683D"/>
    <w:rsid w:val="0019648F"/>
    <w:rsid w:val="001E6323"/>
    <w:rsid w:val="00233E2B"/>
    <w:rsid w:val="002341E9"/>
    <w:rsid w:val="00291448"/>
    <w:rsid w:val="002B31DA"/>
    <w:rsid w:val="002B78A8"/>
    <w:rsid w:val="00384B14"/>
    <w:rsid w:val="00396AF2"/>
    <w:rsid w:val="003F73A9"/>
    <w:rsid w:val="00407021"/>
    <w:rsid w:val="00453A20"/>
    <w:rsid w:val="00496EFF"/>
    <w:rsid w:val="004C38A1"/>
    <w:rsid w:val="00500CD1"/>
    <w:rsid w:val="0052376A"/>
    <w:rsid w:val="00552BED"/>
    <w:rsid w:val="00583585"/>
    <w:rsid w:val="0061315F"/>
    <w:rsid w:val="006B4839"/>
    <w:rsid w:val="00717FF5"/>
    <w:rsid w:val="0075657D"/>
    <w:rsid w:val="007B1EAA"/>
    <w:rsid w:val="007B3D02"/>
    <w:rsid w:val="007F14B1"/>
    <w:rsid w:val="00841CE4"/>
    <w:rsid w:val="00842967"/>
    <w:rsid w:val="00874F27"/>
    <w:rsid w:val="008A07D0"/>
    <w:rsid w:val="0090778F"/>
    <w:rsid w:val="0098027B"/>
    <w:rsid w:val="009B3C55"/>
    <w:rsid w:val="009C3748"/>
    <w:rsid w:val="00A13E18"/>
    <w:rsid w:val="00A55522"/>
    <w:rsid w:val="00A5782C"/>
    <w:rsid w:val="00AD332B"/>
    <w:rsid w:val="00B74874"/>
    <w:rsid w:val="00B77BC7"/>
    <w:rsid w:val="00B80427"/>
    <w:rsid w:val="00BC3BEB"/>
    <w:rsid w:val="00BD23AF"/>
    <w:rsid w:val="00BD785C"/>
    <w:rsid w:val="00BE2947"/>
    <w:rsid w:val="00C2420E"/>
    <w:rsid w:val="00C312A3"/>
    <w:rsid w:val="00C32A23"/>
    <w:rsid w:val="00C51CA6"/>
    <w:rsid w:val="00C52240"/>
    <w:rsid w:val="00C577E6"/>
    <w:rsid w:val="00C92367"/>
    <w:rsid w:val="00D55CCB"/>
    <w:rsid w:val="00D76D49"/>
    <w:rsid w:val="00DC78D0"/>
    <w:rsid w:val="00E62015"/>
    <w:rsid w:val="00E7513B"/>
    <w:rsid w:val="00EA1169"/>
    <w:rsid w:val="00ED17BC"/>
    <w:rsid w:val="00F23826"/>
    <w:rsid w:val="00F918CF"/>
    <w:rsid w:val="05EA45C8"/>
    <w:rsid w:val="06CB71C8"/>
    <w:rsid w:val="0DB317C1"/>
    <w:rsid w:val="0F87123B"/>
    <w:rsid w:val="10885B6D"/>
    <w:rsid w:val="12C2389D"/>
    <w:rsid w:val="15103FC5"/>
    <w:rsid w:val="15596C59"/>
    <w:rsid w:val="1785490F"/>
    <w:rsid w:val="17C14C66"/>
    <w:rsid w:val="1A554E0D"/>
    <w:rsid w:val="1AB50B22"/>
    <w:rsid w:val="1B8F62CD"/>
    <w:rsid w:val="1C405279"/>
    <w:rsid w:val="201D02F9"/>
    <w:rsid w:val="206C6B55"/>
    <w:rsid w:val="2A0231F6"/>
    <w:rsid w:val="2CD762B6"/>
    <w:rsid w:val="2EBA204B"/>
    <w:rsid w:val="4193089A"/>
    <w:rsid w:val="42380450"/>
    <w:rsid w:val="441F674F"/>
    <w:rsid w:val="44EA21BA"/>
    <w:rsid w:val="4A5A12B7"/>
    <w:rsid w:val="4B4175D6"/>
    <w:rsid w:val="4E01783B"/>
    <w:rsid w:val="4F7525E1"/>
    <w:rsid w:val="50700772"/>
    <w:rsid w:val="53B9133D"/>
    <w:rsid w:val="57FD656F"/>
    <w:rsid w:val="59004DEC"/>
    <w:rsid w:val="5BDC56CA"/>
    <w:rsid w:val="67AE6996"/>
    <w:rsid w:val="6AE47D5E"/>
    <w:rsid w:val="6C2A5FC8"/>
    <w:rsid w:val="6C3D23AB"/>
    <w:rsid w:val="722211E7"/>
    <w:rsid w:val="76C11F44"/>
    <w:rsid w:val="76EE0B70"/>
    <w:rsid w:val="78FB4407"/>
    <w:rsid w:val="7B02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仿宋_GB2312" w:cs="Times New Roman"/>
      <w:sz w:val="32"/>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2 Char"/>
    <w:basedOn w:val="8"/>
    <w:link w:val="3"/>
    <w:qFormat/>
    <w:uiPriority w:val="9"/>
    <w:rPr>
      <w:rFonts w:ascii="宋体" w:hAnsi="宋体" w:eastAsia="宋体" w:cs="宋体"/>
      <w:b/>
      <w:bCs/>
      <w:kern w:val="0"/>
      <w:sz w:val="36"/>
      <w:szCs w:val="36"/>
    </w:rPr>
  </w:style>
  <w:style w:type="character" w:customStyle="1" w:styleId="12">
    <w:name w:val="user_info_txt"/>
    <w:basedOn w:val="8"/>
    <w:qFormat/>
    <w:uiPriority w:val="0"/>
  </w:style>
  <w:style w:type="character" w:customStyle="1" w:styleId="13">
    <w:name w:val="apple-converted-space"/>
    <w:basedOn w:val="8"/>
    <w:qFormat/>
    <w:uiPriority w:val="0"/>
  </w:style>
  <w:style w:type="character" w:customStyle="1" w:styleId="14">
    <w:name w:val="call_tel"/>
    <w:basedOn w:val="8"/>
    <w:qFormat/>
    <w:uiPriority w:val="0"/>
  </w:style>
  <w:style w:type="paragraph" w:customStyle="1" w:styleId="15">
    <w:name w:val="lazy_befor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2325</Words>
  <Characters>2427</Characters>
  <Lines>19</Lines>
  <Paragraphs>5</Paragraphs>
  <TotalTime>96</TotalTime>
  <ScaleCrop>false</ScaleCrop>
  <LinksUpToDate>false</LinksUpToDate>
  <CharactersWithSpaces>2634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2021-04-15T10:44:00Z</dcterms:created>
  <dc:creator>Windows 用户</dc:creator>
  <cp:lastModifiedBy>Administrator</cp:lastModifiedBy>
  <cp:lastPrinted>2024-05-28T04:22:00Z</cp:lastPrinted>
  <dcterms:modified xsi:type="dcterms:W3CDTF">2024-05-28T08:29:56Z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2FA897ABA6554A08A1533BC7DCA1CB45_13</vt:lpwstr>
  </property>
  <property fmtid="{D5CDD505-2E9C-101B-9397-08002B2CF9AE}" pid="4" name="KSOSaveFontToCloudKey">
    <vt:lpwstr>334218996_cloud</vt:lpwstr>
  </property>
</Properties>
</file>