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540" w:lineRule="atLeast"/>
        <w:ind w:firstLine="56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3"/>
        <w:tblpPr w:leftFromText="180" w:rightFromText="180" w:vertAnchor="text" w:tblpXSpec="center" w:tblpY="1"/>
        <w:tblOverlap w:val="never"/>
        <w:tblW w:w="13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361"/>
        <w:gridCol w:w="1080"/>
        <w:gridCol w:w="630"/>
        <w:gridCol w:w="1560"/>
        <w:gridCol w:w="1080"/>
        <w:gridCol w:w="2385"/>
        <w:gridCol w:w="1680"/>
        <w:gridCol w:w="108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酉阳县桃花源新城建设开发有限责任公司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李水清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1991-9-16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酉阳县桃花源新城建设开发有限责任公司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甯代红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1991-8-14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酉阳县桃花源新城建设开发有限责任公司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1991-9-10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酉阳县缘溪水务有限责任公司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包装饮用水水厂厂长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1986-12-20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河北环境工程学院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酉阳县缘溪水务有限责任公司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包装饮用水水厂厂长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1987-4-14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酉阳县缘溪水务有限责任公司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包装饮用水水厂厂长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1979-8-23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zMwYzQ0ZTcwNmU3YjY0NWM4NzM1YjFmMDFmYzgifQ=="/>
  </w:docVars>
  <w:rsids>
    <w:rsidRoot w:val="3D9954C0"/>
    <w:rsid w:val="3D9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2024-05-20T08:58:00Z</dcterms:created>
  <dc:creator>耶耶耶耶叶 </dc:creator>
  <cp:lastModifiedBy>耶耶耶耶叶 </cp:lastModifiedBy>
  <dcterms:modified xsi:type="dcterms:W3CDTF">2024-05-20T08:58:37Z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EFE9EF79F0D34C96801ECBE3AE7B9DB2_11</vt:lpwstr>
  </property>
</Properties>
</file>