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面试资格审查递补名单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355"/>
        <w:gridCol w:w="234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招聘单位</w:t>
            </w:r>
          </w:p>
        </w:tc>
      </w:tr>
    </w:tbl>
    <w:tbl>
      <w:tblPr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355"/>
        <w:gridCol w:w="234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2403025207623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370921********0067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播音主持岗位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平度市融媒体中心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2403025202428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370785********2020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国土资源文秘岗位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平度市国土资源储备中心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2403025205202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370283********1549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交通运输物流岗位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平度市交通运输局所属事业单位2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2403025204926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370283********5221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审批法律岗位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平度市行政审批服务局所属事业单位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2403025302515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370283********3122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统计财会岗位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平度市社会经济综合调查队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2403025303730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370304********0025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临空建筑规划岗位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平度市临空经济发展中心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2403025306022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370283********8910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残联定向招聘岗位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平度市残疾人教育就业服务中心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2403025306027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370213********5211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同和建筑规划岗位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平度市同和街道经管统计审计服务中心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2403025303430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370783********3339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新河安全监管岗位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平度市新河镇农业农村服务中心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N2RjM2I2OTU2ZDc1ZTEzODYxODA4YmM3NGE2MjAifQ=="/>
  </w:docVars>
  <w:rsids>
    <w:rsidRoot w:val="56BF273A"/>
    <w:rsid w:val="0F2E47A2"/>
    <w:rsid w:val="25EE1E07"/>
    <w:rsid w:val="2A441FB6"/>
    <w:rsid w:val="3FB84AE9"/>
    <w:rsid w:val="411D3849"/>
    <w:rsid w:val="51624D59"/>
    <w:rsid w:val="56BF273A"/>
    <w:rsid w:val="59941EC7"/>
    <w:rsid w:val="5C294CAB"/>
    <w:rsid w:val="605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498</Characters>
  <Lines>0</Lines>
  <Paragraphs>0</Paragraphs>
  <TotalTime>17</TotalTime>
  <ScaleCrop>false</ScaleCrop>
  <LinksUpToDate>false</LinksUpToDate>
  <CharactersWithSpaces>499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2022-12-21T09:04:00Z</dcterms:created>
  <dc:creator>朱建升</dc:creator>
  <cp:lastModifiedBy>朱建升</cp:lastModifiedBy>
  <cp:lastPrinted>2024-04-22T00:36:42Z</cp:lastPrinted>
  <dcterms:modified xsi:type="dcterms:W3CDTF">2024-04-22T02:51:47Z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2380CD66ED3A4B7EA9F0815C0CB59FD7</vt:lpwstr>
  </property>
</Properties>
</file>