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6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bookmarkEnd w:id="0"/>
    <w:tbl>
      <w:tblPr>
        <w:tblW w:w="1027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344"/>
        <w:gridCol w:w="718"/>
        <w:gridCol w:w="1275"/>
        <w:gridCol w:w="1199"/>
        <w:gridCol w:w="1722"/>
        <w:gridCol w:w="21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2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  <w:rPr>
                <w:sz w:val="43"/>
                <w:szCs w:val="43"/>
              </w:rPr>
            </w:pPr>
            <w:r>
              <w:rPr>
                <w:rFonts w:ascii="方正小标宋_GBK" w:hAnsi="方正小标宋_GBK" w:eastAsia="方正小标宋_GBK" w:cs="方正小标宋_GBK"/>
                <w:sz w:val="43"/>
                <w:szCs w:val="43"/>
                <w:bdr w:val="none" w:color="auto" w:sz="0" w:space="0"/>
              </w:rPr>
              <w:t>公益性岗位报名登记表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失业登记证编号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3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是否服从调配</w:t>
            </w:r>
          </w:p>
        </w:tc>
        <w:tc>
          <w:tcPr>
            <w:tcW w:w="3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ascii="Wingdings" w:hAnsi="Wingdings" w:cs="Wingdings"/>
                <w:b/>
                <w:bCs/>
                <w:sz w:val="24"/>
                <w:szCs w:val="24"/>
                <w:bdr w:val="none" w:color="auto" w:sz="0" w:space="0"/>
              </w:rPr>
              <w:t></w:t>
            </w:r>
          </w:p>
        </w:tc>
        <w:tc>
          <w:tcPr>
            <w:tcW w:w="3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" w:hAnsi="Wingdings" w:cs="Wingdings"/>
                <w:b/>
                <w:bCs/>
                <w:sz w:val="24"/>
                <w:szCs w:val="24"/>
                <w:bdr w:val="none" w:color="auto" w:sz="0" w:space="0"/>
              </w:rPr>
              <w:t>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7BFA0D4F"/>
    <w:rsid w:val="7B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2024-04-03T03:15:00Z</dcterms:created>
  <dc:creator>染柒歌家的肥兔子</dc:creator>
  <cp:lastModifiedBy>染柒歌家的肥兔子</cp:lastModifiedBy>
  <dcterms:modified xsi:type="dcterms:W3CDTF">2024-04-03T03:15:27Z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1EB1B868569A40CC8F738D5A6B36FE3C_11</vt:lpwstr>
  </property>
</Properties>
</file>