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spacing w:val="-6"/>
          <w:kern w:val="0"/>
          <w:sz w:val="44"/>
          <w:szCs w:val="44"/>
          <w:u w:val="none"/>
          <w:lang w:val="en-US" w:eastAsia="zh-CN" w:bidi="ar"/>
        </w:rPr>
        <w:t>四川省地方志工作办公室下属事业单位公开招聘工作人员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入围面试考生总成绩及参加体检人员名单</w:t>
      </w:r>
    </w:p>
    <w:p>
      <w:pPr>
        <w:suppressAutoHyphens/>
        <w:bidi w:val="0"/>
        <w:jc w:val="both"/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14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306"/>
        <w:gridCol w:w="1619"/>
        <w:gridCol w:w="1616"/>
        <w:gridCol w:w="2166"/>
        <w:gridCol w:w="1381"/>
        <w:gridCol w:w="1320"/>
        <w:gridCol w:w="1245"/>
        <w:gridCol w:w="1029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名称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eastAsia="zh-CN" w:bidi="ar-SA"/>
              </w:rPr>
              <w:t>岗位编码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姓名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准考证号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笔试折合成绩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面试折合成绩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总分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岗位排名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30"/>
                <w:szCs w:val="30"/>
                <w:u w:val="none"/>
                <w:lang w:val="en-US" w:eastAsia="zh-CN" w:bidi="ar-SA"/>
              </w:rPr>
              <w:t>是否参加体检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四川年鉴社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四川年鉴社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编辑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06001001</w:t>
            </w:r>
          </w:p>
        </w:tc>
        <w:tc>
          <w:tcPr>
            <w:tcW w:w="161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李晨曦</w:t>
            </w:r>
          </w:p>
        </w:tc>
        <w:tc>
          <w:tcPr>
            <w:tcW w:w="216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2351210701125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43.3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73.4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06001001</w:t>
            </w:r>
          </w:p>
        </w:tc>
        <w:tc>
          <w:tcPr>
            <w:tcW w:w="161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李苹</w:t>
            </w:r>
          </w:p>
        </w:tc>
        <w:tc>
          <w:tcPr>
            <w:tcW w:w="216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2351211102527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40.2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70.25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06001001</w:t>
            </w:r>
          </w:p>
        </w:tc>
        <w:tc>
          <w:tcPr>
            <w:tcW w:w="161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乔宏瑞</w:t>
            </w:r>
          </w:p>
        </w:tc>
        <w:tc>
          <w:tcPr>
            <w:tcW w:w="216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2351210608303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29.8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39.4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69.2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编辑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06001002</w:t>
            </w:r>
          </w:p>
        </w:tc>
        <w:tc>
          <w:tcPr>
            <w:tcW w:w="161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孙雨彤</w:t>
            </w:r>
          </w:p>
        </w:tc>
        <w:tc>
          <w:tcPr>
            <w:tcW w:w="216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2351210401011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34.45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42.2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76.65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06001002</w:t>
            </w:r>
          </w:p>
        </w:tc>
        <w:tc>
          <w:tcPr>
            <w:tcW w:w="161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李晓仪</w:t>
            </w:r>
          </w:p>
        </w:tc>
        <w:tc>
          <w:tcPr>
            <w:tcW w:w="216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2351212409514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34.9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40.9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75.8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06001002</w:t>
            </w:r>
          </w:p>
        </w:tc>
        <w:tc>
          <w:tcPr>
            <w:tcW w:w="161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苏心</w:t>
            </w:r>
          </w:p>
        </w:tc>
        <w:tc>
          <w:tcPr>
            <w:tcW w:w="216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2351211309401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  <w:t>36.1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弃考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弃考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弃考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会计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06001003</w:t>
            </w:r>
          </w:p>
        </w:tc>
        <w:tc>
          <w:tcPr>
            <w:tcW w:w="161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向红锦</w:t>
            </w:r>
          </w:p>
        </w:tc>
        <w:tc>
          <w:tcPr>
            <w:tcW w:w="216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2351212207724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35.65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39.8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75.45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06001003</w:t>
            </w:r>
          </w:p>
        </w:tc>
        <w:tc>
          <w:tcPr>
            <w:tcW w:w="161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陈思宇</w:t>
            </w:r>
          </w:p>
        </w:tc>
        <w:tc>
          <w:tcPr>
            <w:tcW w:w="216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2351210802215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34.4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38.2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72.6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8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06001003</w:t>
            </w:r>
          </w:p>
        </w:tc>
        <w:tc>
          <w:tcPr>
            <w:tcW w:w="161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肖逸</w:t>
            </w:r>
          </w:p>
        </w:tc>
        <w:tc>
          <w:tcPr>
            <w:tcW w:w="2166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2351211412330</w:t>
            </w:r>
          </w:p>
        </w:tc>
        <w:tc>
          <w:tcPr>
            <w:tcW w:w="1381" w:type="dxa"/>
            <w:noWrap w:val="0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36.6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弃考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弃考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30"/>
                <w:szCs w:val="30"/>
                <w:lang w:val="en-US" w:eastAsia="zh-CN"/>
              </w:rPr>
              <w:t>弃考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bidi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否</w:t>
            </w:r>
          </w:p>
        </w:tc>
      </w:tr>
    </w:tbl>
    <w:p>
      <w:pPr>
        <w:suppressAutoHyphens/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35FB0AD9"/>
    <w:rsid w:val="35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2023-12-06T01:28:00Z</dcterms:created>
  <dc:creator>Primadonna</dc:creator>
  <cp:lastModifiedBy>Primadonna</cp:lastModifiedBy>
  <dcterms:modified xsi:type="dcterms:W3CDTF">2023-12-06T01:28:34Z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ACA4BF3288BF41E5985F101685D18A54_11</vt:lpwstr>
  </property>
</Properties>
</file>