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  <w:lang w:val="en-US" w:eastAsia="zh-CN"/>
        </w:rPr>
        <w:t>鹰手营子矿区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</w:rPr>
        <w:t>20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</w:rPr>
        <w:t>年度事业单位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  <w:lang w:val="en-US" w:eastAsia="zh-CN"/>
        </w:rPr>
        <w:t>综合类岗位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</w:rPr>
        <w:t>公开招聘</w:t>
      </w: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w w:val="85"/>
          <w:sz w:val="44"/>
          <w:szCs w:val="44"/>
          <w:shd w:val="clear" w:color="auto" w:fill="FFFFFF"/>
          <w:lang w:val="en-US" w:eastAsia="zh-CN"/>
        </w:rPr>
        <w:t>拟聘用工作人员名单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承德市鹰手营子矿区应急服务中心：孙骜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承德市鹰手营子矿区公证处：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李然</w:t>
      </w:r>
    </w:p>
    <w:p>
      <w:pPr>
        <w:ind w:firstLine="608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w w:val="95"/>
          <w:sz w:val="32"/>
          <w:szCs w:val="32"/>
          <w:lang w:val="en-US" w:eastAsia="zh-CN"/>
        </w:rPr>
        <w:t>承德市鹰手营子矿区交通运输事务综合服务中心：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刘家延</w:t>
      </w:r>
    </w:p>
    <w:p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张艺凡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GE2MjI1OGRkNGNmOWZhMTlhY2FkYzhkZjAwYTMifQ=="/>
  </w:docVars>
  <w:rsids>
    <w:rsidRoot w:val="0573362F"/>
    <w:rsid w:val="0573362F"/>
    <w:rsid w:val="0AB70AB2"/>
    <w:rsid w:val="165C7733"/>
    <w:rsid w:val="215F4227"/>
    <w:rsid w:val="24E44269"/>
    <w:rsid w:val="278D62CC"/>
    <w:rsid w:val="5E4E1644"/>
    <w:rsid w:val="6C2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2023-10-20T02:15:00Z</dcterms:created>
  <dc:creator>WPS_1527915215</dc:creator>
  <cp:lastModifiedBy>信访办公室</cp:lastModifiedBy>
  <dcterms:modified xsi:type="dcterms:W3CDTF">2023-11-28T08:19:19Z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66299FCC65B247E3A8A3E205DB0274DD_13</vt:lpwstr>
  </property>
</Properties>
</file>