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重庆</w:t>
      </w:r>
      <w:r>
        <w:rPr>
          <w:rStyle w:val="5"/>
          <w:rFonts w:hint="default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市南岸区人民法院</w:t>
      </w:r>
      <w:r>
        <w:rPr>
          <w:rStyle w:val="5"/>
          <w:rFonts w:hint="default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派遣制书记员报名表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555"/>
        <w:gridCol w:w="570"/>
        <w:gridCol w:w="360"/>
        <w:gridCol w:w="630"/>
        <w:gridCol w:w="150"/>
        <w:gridCol w:w="150"/>
        <w:gridCol w:w="450"/>
        <w:gridCol w:w="600"/>
        <w:gridCol w:w="930"/>
        <w:gridCol w:w="765"/>
        <w:gridCol w:w="360"/>
        <w:gridCol w:w="120"/>
        <w:gridCol w:w="750"/>
        <w:gridCol w:w="465"/>
        <w:gridCol w:w="60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登记照片）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族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入党时间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贯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71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是否有癫痫病史、精神病史、癔病史、夜游症、严重的精神官能症，精神活性物质滥用和依赖者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  <w:r>
              <w:rPr>
                <w:rFonts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382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非全日制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bdr w:val="none" w:color="auto" w:sz="0" w:space="0"/>
              </w:rPr>
              <w:t>特长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(cm)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82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（手机）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现居住地址（注明小区名称、门牌号）</w:t>
            </w: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个人简历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从高中填起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起止年月</w:t>
            </w:r>
          </w:p>
        </w:tc>
        <w:tc>
          <w:tcPr>
            <w:tcW w:w="6570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工作（学习）单位及职务（身份）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3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bdr w:val="none" w:color="auto" w:sz="0" w:space="0"/>
              </w:rP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bdr w:val="none" w:color="auto" w:sz="0" w:space="0"/>
              </w:rPr>
              <w:t>何种奖励处分</w:t>
            </w:r>
          </w:p>
        </w:tc>
        <w:tc>
          <w:tcPr>
            <w:tcW w:w="868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现单位是否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同意报考</w:t>
            </w:r>
          </w:p>
        </w:tc>
        <w:tc>
          <w:tcPr>
            <w:tcW w:w="868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本人签名：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</w:t>
      </w: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注：本表必须如实填写。凡弄虚作假的，一经查实，即取消聘用资格。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2F9D7924"/>
    <w:rsid w:val="2F9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2023-11-28T02:53:00Z</dcterms:created>
  <dc:creator>Administrator</dc:creator>
  <cp:lastModifiedBy>Administrator</cp:lastModifiedBy>
  <dcterms:modified xsi:type="dcterms:W3CDTF">2023-11-28T02:54:18Z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A931F5B844254023B2FF33E7EFCB6574_11</vt:lpwstr>
  </property>
</Properties>
</file>