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宋体" w:hAnsi="宋体"/>
        </w:rPr>
      </w:pPr>
      <w:r>
        <w:rPr>
          <w:rFonts w:hint="eastAsia" w:ascii="宋体" w:hAnsi="宋体" w:eastAsia="方正黑体_GBK" w:cs="方正黑体_GBK"/>
          <w:snapToGrid w:val="0"/>
          <w:szCs w:val="32"/>
        </w:rPr>
        <w:t>附件1</w:t>
      </w:r>
    </w:p>
    <w:p>
      <w:pPr>
        <w:spacing w:line="579" w:lineRule="exact"/>
        <w:jc w:val="center"/>
        <w:rPr>
          <w:rFonts w:ascii="宋体" w:hAnsi="宋体" w:eastAsia="方正小标宋_GBK" w:cs="方正仿宋_GB2312"/>
          <w:sz w:val="44"/>
        </w:rPr>
      </w:pPr>
      <w:r>
        <w:rPr>
          <w:rFonts w:hint="eastAsia" w:eastAsia="方正小标宋_GBK" w:cs="方正仿宋_GB2312"/>
          <w:sz w:val="44"/>
          <w:lang w:eastAsia="zh-CN"/>
        </w:rPr>
        <w:t>重庆市润江能源有限公司</w:t>
      </w:r>
      <w:r>
        <w:rPr>
          <w:rFonts w:ascii="宋体" w:hAnsi="宋体" w:eastAsia="方正小标宋_GBK" w:cs="方正仿宋_GB2312"/>
          <w:sz w:val="44"/>
        </w:rPr>
        <w:t>公开</w:t>
      </w:r>
      <w:r>
        <w:rPr>
          <w:rFonts w:hint="eastAsia" w:ascii="宋体" w:hAnsi="宋体" w:eastAsia="方正小标宋_GBK" w:cs="方正仿宋_GB2312"/>
          <w:sz w:val="44"/>
          <w:lang w:eastAsia="zh-CN"/>
        </w:rPr>
        <w:t>招聘</w:t>
      </w:r>
      <w:r>
        <w:rPr>
          <w:rFonts w:ascii="宋体" w:hAnsi="宋体" w:eastAsia="方正小标宋_GBK" w:cs="方正仿宋_GB2312"/>
          <w:sz w:val="44"/>
        </w:rPr>
        <w:t>人员岗位一览表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right="0" w:firstLine="0"/>
        <w:jc w:val="both"/>
        <w:textAlignment w:val="auto"/>
        <w:outlineLvl w:val="9"/>
        <w:rPr>
          <w:rFonts w:ascii="宋体" w:hAnsi="宋体" w:eastAsia="方正小标宋_GBK" w:cs="方正仿宋_GB2312"/>
          <w:sz w:val="44"/>
        </w:rPr>
      </w:pPr>
    </w:p>
    <w:tbl>
      <w:tblPr>
        <w:tblStyle w:val="10"/>
        <w:tblpPr w:leftFromText="180" w:rightFromText="180" w:vertAnchor="text" w:horzAnchor="page" w:tblpX="1367" w:tblpY="183"/>
        <w:tblOverlap w:val="never"/>
        <w:tblW w:w="13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050"/>
        <w:gridCol w:w="720"/>
        <w:gridCol w:w="1080"/>
        <w:gridCol w:w="1410"/>
        <w:gridCol w:w="1080"/>
        <w:gridCol w:w="1395"/>
        <w:gridCol w:w="1035"/>
        <w:gridCol w:w="855"/>
        <w:gridCol w:w="325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序号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名称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方正仿宋_GBK"/>
                <w:b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lang w:eastAsia="zh-CN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名额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学历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专业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职称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工作经历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年龄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性别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其他要求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方正仿宋_GBK"/>
                <w:b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财务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全日制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仿宋_GBK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会计、经济、金融、审计等相关专业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仿宋_GBK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初级会计师及以上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仿宋_GBK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3年以上财务、会计工作经验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工作认真负责，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具有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良好的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沟通协调能力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、团队意识，能承受较大的工作压力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；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具有财务专业知识，能独立处理财务日常工作，熟悉会计记账、报表的处理，并独立编制公司合并报表，熟练使用金蝶财务系统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有较高的思想政治水平；有良好的品行和较强的责任心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、执行力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。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业务员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全日制大学本科及以上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工商管理类、工业工程类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仿宋_GBK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仿宋_GBK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方正仿宋_GBK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有较高的思想政治水平；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工作认真负责，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具有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良好的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沟通协调能力；能熟练操作电脑办公软件</w:t>
            </w:r>
            <w:r>
              <w:rPr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有良好的品行和较强的责任心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、执行力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。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方正仿宋_GBK"/>
                <w:sz w:val="20"/>
                <w:szCs w:val="20"/>
                <w:lang w:eastAsia="zh-CN"/>
              </w:rPr>
            </w:pPr>
          </w:p>
        </w:tc>
      </w:tr>
    </w:tbl>
    <w:p>
      <w:pPr>
        <w:spacing w:line="579" w:lineRule="exact"/>
        <w:rPr>
          <w:rFonts w:ascii="宋体" w:hAnsi="宋体" w:eastAsia="方正小标宋_GBK" w:cs="方正仿宋_GB2312"/>
          <w:snapToGrid w:val="0"/>
          <w:sz w:val="44"/>
          <w:szCs w:val="40"/>
        </w:rPr>
        <w:sectPr>
          <w:footerReference r:id="rId5" w:type="default"/>
          <w:footerReference r:id="rId6" w:type="even"/>
          <w:pgSz w:w="16840" w:h="11907" w:orient="landscape"/>
          <w:pgMar w:top="2098" w:right="1474" w:bottom="1985" w:left="1588" w:header="851" w:footer="1474" w:gutter="0"/>
          <w:pgNumType w:fmt="numberInDash"/>
          <w:cols w:space="720" w:num="1"/>
          <w:docGrid w:type="linesAndChars" w:linePitch="579" w:charSpace="-841"/>
        </w:sectPr>
      </w:pPr>
    </w:p>
    <w:p>
      <w:pPr>
        <w:spacing w:line="577" w:lineRule="exact"/>
        <w:ind w:firstLine="7391" w:firstLineChars="1695"/>
        <w:jc w:val="left"/>
        <w:rPr>
          <w:rFonts w:hint="eastAsia" w:ascii="宋体" w:hAnsi="宋体" w:eastAsia="方正小标宋_GBK" w:cs="方正仿宋_GB2312"/>
          <w:snapToGrid w:val="0"/>
          <w:sz w:val="44"/>
          <w:szCs w:val="40"/>
        </w:rPr>
      </w:pPr>
      <w:bookmarkStart w:id="0" w:name="_GoBack"/>
      <w:bookmarkEnd w:id="0"/>
    </w:p>
    <w:sectPr>
      <w:pgSz w:w="11907" w:h="16840"/>
      <w:pgMar w:top="1797" w:right="1440" w:bottom="1797" w:left="1440" w:header="851" w:footer="1474" w:gutter="0"/>
      <w:pgNumType w:fmt="numberInDash"/>
      <w:cols w:space="720" w:num="1"/>
      <w:docGrid w:type="linesAndChars" w:linePitch="579" w:charSpace="-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9F49CCB-2B72-4CD6-84EC-8FB3FB5BAE7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C0D244B-8849-4F49-8555-31D9AF524022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370C59D4-AFA9-4D2B-A3F9-F8DC2372D79C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8D996181-FF33-4957-9144-F6AE6CB8F610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" cy="23025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Pbnqn1gAAAAMBAAAPAAAAAAAAAAEAIAAAACIAAABkcnMvZG93bnJl&#10;di54bWxQSwECFAAUAAAACACHTuJAhjHbpv8BAADxAwAADgAAAAAAAAABACAAAAAlAQAAZHJzL2Uy&#10;b0RvYy54bWxQSwUGAAAAAAYABgBZAQAAlg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Pbnqn1gAAAAMBAAAPAAAAAAAAAAEAIAAAACIAAABkcnMvZG93bnJl&#10;di54bWxQSwECFAAUAAAACACHTuJAzi/iOv8BAADxAwAADgAAAAAAAAABACAAAAAlAQAAZHJzL2Uy&#10;b0RvYy54bWxQSwUGAAAAAAYABgBZAQAAlg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isplayBackgroundShape w:val="1"/>
  <w:mirrorMargins w:val="1"/>
  <w:bordersDoNotSurroundHeader w:val="0"/>
  <w:bordersDoNotSurroundFooter w:val="0"/>
  <w:documentProtection w:enforcement="0"/>
  <w:defaultTabStop w:val="420"/>
  <w:evenAndOddHeaders w:val="1"/>
  <w:drawingGridHorizontalSpacing w:val="157"/>
  <w:drawingGridVerticalSpacing w:val="28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ZGM3ODAyNzdhMDgxZjQzZmM5YWEwNTYzZjZiYTIwYzMifQ=="/>
  </w:docVars>
  <w:rsids>
    <w:rsidRoot w:val="00000000"/>
    <w:rsid w:val="01F26B56"/>
    <w:rsid w:val="04C80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宋体" w:hAnsi="宋体" w:eastAsia="方正仿宋_GBK" w:cs="Arial"/>
      <w:kern w:val="2"/>
      <w:sz w:val="32"/>
      <w:szCs w:val="4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="156" w:after="156"/>
      <w:ind w:firstLine="48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qFormat/>
    <w:uiPriority w:val="0"/>
    <w:pPr>
      <w:widowControl w:val="0"/>
      <w:spacing w:line="240" w:lineRule="auto"/>
      <w:jc w:val="both"/>
    </w:pPr>
    <w:rPr>
      <w:rFonts w:ascii="宋体" w:hAnsi="宋体" w:eastAsia="方正仿宋_GBK" w:cs="Arial"/>
      <w:kern w:val="2"/>
      <w:sz w:val="24"/>
      <w:szCs w:val="44"/>
      <w:lang w:val="en-US" w:eastAsia="zh-CN" w:bidi="ar-SA"/>
    </w:rPr>
  </w:style>
  <w:style w:type="paragraph" w:styleId="9">
    <w:name w:val="Body Text First Indent 2"/>
    <w:qFormat/>
    <w:uiPriority w:val="0"/>
    <w:pPr>
      <w:widowControl w:val="0"/>
      <w:spacing w:after="120" w:line="240" w:lineRule="auto"/>
      <w:ind w:left="420" w:firstLine="420"/>
      <w:jc w:val="both"/>
    </w:pPr>
    <w:rPr>
      <w:rFonts w:ascii="宋体" w:hAnsi="宋体" w:eastAsia="方正仿宋_GBK" w:cs="Arial"/>
      <w:kern w:val="2"/>
      <w:sz w:val="32"/>
      <w:szCs w:val="44"/>
      <w:lang w:val="en-US" w:eastAsia="zh-CN" w:bidi="ar-SA"/>
    </w:r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91</Words>
  <Characters>99</Characters>
  <Lines>4</Lines>
  <Paragraphs>1</Paragraphs>
  <TotalTime>89</TotalTime>
  <ScaleCrop>false</ScaleCrop>
  <LinksUpToDate>false</LinksUpToDate>
  <CharactersWithSpaces>99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2020-07-08T09:34:00Z</dcterms:created>
  <dc:creator>Microsoft</dc:creator>
  <cp:lastModifiedBy>asus</cp:lastModifiedBy>
  <cp:lastPrinted>2023-11-24T07:13:00Z</cp:lastPrinted>
  <dcterms:modified xsi:type="dcterms:W3CDTF">2023-11-24T08:51:01Z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0EBFE8CD4FA24BCB88AE509D5C64C677</vt:lpwstr>
  </property>
</Properties>
</file>