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94" w:lineRule="exact"/>
        <w:ind w:right="375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附件1</w:t>
      </w:r>
    </w:p>
    <w:tbl>
      <w:tblPr>
        <w:tblStyle w:val="5"/>
        <w:tblW w:w="12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82"/>
        <w:gridCol w:w="1250"/>
        <w:gridCol w:w="1216"/>
        <w:gridCol w:w="1726"/>
        <w:gridCol w:w="1591"/>
        <w:gridCol w:w="1295"/>
        <w:gridCol w:w="2990"/>
        <w:gridCol w:w="7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7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0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东林街道2023年公开招聘社区专职工作者一览表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招聘名额</w:t>
            </w:r>
          </w:p>
        </w:tc>
        <w:tc>
          <w:tcPr>
            <w:tcW w:w="760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东林街道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综合岗位一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万盛经开区户籍或在万盛经开区生活</w:t>
            </w: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年及以上（需要提供单位或社区居住证明）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大学专科</w:t>
            </w: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及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以上学历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在万盛经开区机关、企（事业）单位、村（社区）工作12个月及以上工作经历，有一定文字功底（工作经历计算截止时间</w:t>
            </w:r>
            <w:r>
              <w:rPr>
                <w:rStyle w:val="7"/>
                <w:rFonts w:hint="eastAsia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与招录简章发布时间保持一致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，需要所在单位提供证明）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东林街道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综合岗位二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重庆市户籍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大学本科</w:t>
            </w:r>
            <w:r>
              <w:rPr>
                <w:rStyle w:val="9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及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以上学历（相应学位）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8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2023</w:t>
            </w:r>
            <w:r>
              <w:rPr>
                <w:rStyle w:val="7"/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 w:bidi="ar"/>
              </w:rPr>
              <w:t>年应届毕业生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53DFE"/>
    <w:rsid w:val="10C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after="290" w:afterLines="0" w:line="376" w:lineRule="auto"/>
      <w:outlineLvl w:val="3"/>
    </w:pPr>
    <w:rPr>
      <w:rFonts w:ascii="Calibri Light" w:hAnsi="Calibri Light" w:eastAsia="宋体" w:cs="黑体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character" w:customStyle="1" w:styleId="7">
    <w:name w:val="font112"/>
    <w:basedOn w:val="6"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font7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font101"/>
    <w:basedOn w:val="6"/>
    <w:uiPriority w:val="0"/>
    <w:rPr>
      <w:rFonts w:hint="eastAsia" w:ascii="方正仿宋_GBK" w:hAnsi="方正仿宋_GBK" w:eastAsia="方正仿宋_GBK" w:cs="方正仿宋_GBK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2023-07-27T07:57:00Z</dcterms:created>
  <dc:creator>Administrator</dc:creator>
  <cp:lastModifiedBy>Administrator</cp:lastModifiedBy>
  <dcterms:modified xsi:type="dcterms:W3CDTF">2023-07-27T07:58:26Z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