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textAlignment w:val="center"/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1"/>
          <w:szCs w:val="21"/>
          <w:lang w:eastAsia="zh-CN" w:bidi="ar"/>
        </w:rPr>
        <w:t>附件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1"/>
          <w:szCs w:val="21"/>
          <w:lang w:val="en-US" w:eastAsia="zh-CN" w:bidi="ar"/>
        </w:rPr>
        <w:t>1</w:t>
      </w:r>
    </w:p>
    <w:p>
      <w:pPr>
        <w:widowControl/>
        <w:jc w:val="center"/>
        <w:textAlignment w:val="center"/>
        <w:rPr>
          <w:rFonts w:hint="eastAsia" w:ascii="微软雅黑" w:hAnsi="微软雅黑" w:eastAsia="微软雅黑" w:cs="微软雅黑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32"/>
          <w:szCs w:val="32"/>
          <w:lang w:eastAsia="zh-CN" w:bidi="ar"/>
        </w:rPr>
        <w:t>重庆市万州区双源水利开发有限公司招聘岗位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32"/>
          <w:szCs w:val="32"/>
          <w:lang w:bidi="ar"/>
        </w:rPr>
        <w:t>及资格条件信息表</w:t>
      </w:r>
    </w:p>
    <w:tbl>
      <w:tblPr>
        <w:tblStyle w:val="2"/>
        <w:tblpPr w:leftFromText="180" w:rightFromText="180" w:vertAnchor="text" w:horzAnchor="page" w:tblpXSpec="center" w:tblpY="311"/>
        <w:tblOverlap w:val="never"/>
        <w:tblW w:w="1127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1930"/>
        <w:gridCol w:w="1548"/>
        <w:gridCol w:w="6840"/>
      </w:tblGrid>
      <w:tr>
        <w:trPr>
          <w:trHeight w:val="1760" w:hRule="atLeast"/>
          <w:jc w:val="center"/>
        </w:trPr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  <w:lang w:eastAsia="zh-CN" w:bidi="ar"/>
              </w:rPr>
              <w:t>招聘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岗位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  <w:lang w:eastAsia="zh-CN" w:bidi="ar"/>
              </w:rPr>
              <w:t>招聘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人数</w:t>
            </w:r>
          </w:p>
        </w:tc>
        <w:tc>
          <w:tcPr>
            <w:tcW w:w="6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5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生产运行岗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  <w:lang w:val="en-US" w:eastAsia="zh-CN"/>
              </w:rPr>
              <w:t>（一）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highlight w:val="none"/>
                <w:u w:val="none"/>
              </w:rPr>
              <w:t>年龄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highlight w:val="none"/>
                <w:u w:val="none"/>
                <w:lang w:val="en-US" w:eastAsia="zh-CN"/>
              </w:rPr>
              <w:t>30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highlight w:val="none"/>
                <w:u w:val="none"/>
              </w:rPr>
              <w:t>周岁以下。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  <w:lang w:eastAsia="zh-CN"/>
              </w:rPr>
              <w:t>（二）全日制大学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  <w:t>专科及以上学历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  <w:lang w:eastAsia="zh-CN"/>
              </w:rPr>
              <w:t>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  <w:lang w:eastAsia="zh-CN"/>
              </w:rPr>
              <w:t>（三）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  <w:t>专业不限。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  <w:lang w:eastAsia="zh-CN"/>
              </w:rPr>
              <w:t>（四）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  <w:t>具有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  <w:lang w:eastAsia="zh-CN"/>
              </w:rPr>
              <w:t>水库或电站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  <w:t>工作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  <w:lang w:eastAsia="zh-CN"/>
              </w:rPr>
              <w:t>运行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  <w:t>经历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  <w:lang w:eastAsia="zh-CN"/>
              </w:rPr>
              <w:t>的优先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  <w:t>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  <w:lang w:eastAsia="zh-CN"/>
              </w:rPr>
              <w:t>（五）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  <w:t>熟悉相关法律法规，具有一定的文字处理能力和沟通协调能力；熟悉常用办公软件使用。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kNjhkOGJlZjgwNjY5OWFkNzNmMDI1YjQzZDliOTEifQ=="/>
  </w:docVars>
  <w:rsids>
    <w:rsidRoot w:val="4C474A2D"/>
    <w:rsid w:val="4C47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2023-05-17T08:58:00Z</dcterms:created>
  <dc:creator>那年花开正艳</dc:creator>
  <cp:lastModifiedBy>那年花开正艳</cp:lastModifiedBy>
  <dcterms:modified xsi:type="dcterms:W3CDTF">2023-05-17T09:00:56Z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D3EBBE992AA748B2886A3E4145EC1A58_11</vt:lpwstr>
  </property>
</Properties>
</file>