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方正仿宋_GBK"/>
          <w:color w:val="auto"/>
          <w:kern w:val="2"/>
          <w:sz w:val="32"/>
          <w:lang w:eastAsia="zh-CN" w:bidi="ar-SA"/>
        </w:rPr>
      </w:pPr>
      <w:r>
        <w:rPr>
          <w:rFonts w:eastAsia="方正仿宋_GBK"/>
          <w:color w:val="auto"/>
          <w:kern w:val="2"/>
          <w:sz w:val="32"/>
          <w:lang w:eastAsia="zh-CN" w:bidi="ar-SA"/>
        </w:rPr>
        <w:t>附件1</w:t>
      </w:r>
    </w:p>
    <w:tbl>
      <w:tblPr>
        <w:tblStyle w:val="7"/>
        <w:tblpPr w:leftFromText="180" w:rightFromText="180" w:vertAnchor="page" w:horzAnchor="page" w:tblpX="1471" w:tblpY="2940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31"/>
        <w:gridCol w:w="827"/>
        <w:gridCol w:w="2188"/>
        <w:gridCol w:w="960"/>
        <w:gridCol w:w="900"/>
        <w:gridCol w:w="1365"/>
        <w:gridCol w:w="1245"/>
        <w:gridCol w:w="3539"/>
        <w:gridCol w:w="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04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afterLines="50" w:line="576" w:lineRule="exact"/>
              <w:jc w:val="center"/>
              <w:rPr>
                <w:rFonts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</w:pPr>
            <w:r>
              <w:rPr>
                <w:rFonts w:hint="eastAsia"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重庆市綦南给排水有限公司</w:t>
            </w:r>
            <w:r>
              <w:rPr>
                <w:rFonts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202</w:t>
            </w:r>
            <w:r>
              <w:rPr>
                <w:rFonts w:hint="eastAsia"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3</w:t>
            </w:r>
            <w:r>
              <w:rPr>
                <w:rFonts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年面向社会公开招聘企业员工</w:t>
            </w:r>
            <w:r>
              <w:rPr>
                <w:rFonts w:eastAsia="方正小标宋_GBK"/>
                <w:color w:val="auto"/>
                <w:sz w:val="32"/>
                <w:szCs w:val="32"/>
                <w:lang w:eastAsia="zh-CN" w:bidi="ar-SA"/>
              </w:rPr>
              <w:t>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  <w:t>序号</w:t>
            </w:r>
          </w:p>
        </w:tc>
        <w:tc>
          <w:tcPr>
            <w:tcW w:w="14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  <w:t>招聘岗位</w:t>
            </w:r>
          </w:p>
        </w:tc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  <w:t>招聘人数</w:t>
            </w:r>
          </w:p>
        </w:tc>
        <w:tc>
          <w:tcPr>
            <w:tcW w:w="2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  <w:t>岗位职责</w:t>
            </w:r>
          </w:p>
        </w:tc>
        <w:tc>
          <w:tcPr>
            <w:tcW w:w="8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  <w:t>招聘岗位要求条件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4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2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  <w:t>年龄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  <w:t>性别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  <w:t>学历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  <w:t>专业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eastAsia="方正仿宋_GBK"/>
                <w:b/>
                <w:bCs/>
                <w:color w:val="auto"/>
                <w:sz w:val="28"/>
                <w:szCs w:val="28"/>
                <w:lang w:eastAsia="zh-CN" w:bidi="ar-SA"/>
              </w:rPr>
              <w:t>其他条件</w:t>
            </w:r>
          </w:p>
        </w:tc>
        <w:tc>
          <w:tcPr>
            <w:tcW w:w="9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_GBK"/>
                <w:color w:val="auto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lang w:val="en-US" w:eastAsia="zh-CN" w:bidi="ar-SA"/>
              </w:rPr>
              <w:t>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_GBK"/>
                <w:color w:val="auto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lang w:val="en-US" w:eastAsia="zh-CN" w:bidi="ar-SA"/>
              </w:rPr>
              <w:t>融资岗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_GBK"/>
                <w:color w:val="auto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lang w:val="en-US" w:eastAsia="zh-CN" w:bidi="ar-SA"/>
              </w:rPr>
              <w:t>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方正仿宋_GBK"/>
                <w:color w:val="auto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负责融资方案拟定、手续报批、信息披露、评级等工作</w:t>
            </w:r>
            <w:r>
              <w:rPr>
                <w:rFonts w:hint="eastAsia" w:eastAsia="方正仿宋_GBK" w:cs="Times New Roman"/>
                <w:color w:val="auto"/>
                <w:lang w:val="en-US" w:eastAsia="zh-CN" w:bidi="ar-SA"/>
              </w:rPr>
              <w:t>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_GBK"/>
                <w:color w:val="auto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lang w:val="en-US" w:eastAsia="zh-CN" w:bidi="ar-SA"/>
              </w:rPr>
              <w:t>35周岁以下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_GBK"/>
                <w:color w:val="auto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lang w:val="en-US" w:eastAsia="zh-CN" w:bidi="ar-SA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_GBK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本科及以上</w:t>
            </w:r>
            <w:r>
              <w:rPr>
                <w:rFonts w:hint="eastAsia" w:eastAsia="方正仿宋_GBK" w:cs="Times New Roman"/>
                <w:color w:val="auto"/>
                <w:lang w:val="en-US" w:eastAsia="zh-CN" w:bidi="ar-SA"/>
              </w:rPr>
              <w:t>学历及相应学位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金融学类专业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1.</w:t>
            </w:r>
            <w:r>
              <w:rPr>
                <w:rFonts w:hint="eastAsia" w:eastAsia="方正仿宋_GBK" w:cs="Times New Roman"/>
                <w:color w:val="auto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年以上金融机构或融资相关的工作经验，有经济师职称者优先；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2.掌握专业的融资、投资、金融以及财务等相关知识，熟悉国家相关法律法规政策；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3.具有较强的谈判、沟通能力和良好的职业道德操守；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eastAsia="方正仿宋_GBK"/>
                <w:color w:val="auto"/>
                <w:lang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4.具有敬业精神与责任感，身体健康，为人正直、可信。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auto"/>
                <w:sz w:val="18"/>
                <w:szCs w:val="18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_GBK"/>
                <w:color w:val="auto"/>
                <w:lang w:val="en-US" w:eastAsia="zh-CN" w:bidi="ar-SA"/>
              </w:rPr>
            </w:pPr>
            <w:r>
              <w:rPr>
                <w:rFonts w:hint="eastAsia" w:eastAsia="方正仿宋_GBK"/>
                <w:color w:val="auto"/>
                <w:lang w:val="en-US" w:eastAsia="zh-CN" w:bidi="ar-SA"/>
              </w:rPr>
              <w:t>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会计岗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负责税务各类税费纳税申报，财政、国资各类报表报送，核算收入、成本分析，财务数据分析等财务相关工作。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35周岁以下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本科及以上</w:t>
            </w:r>
            <w:r>
              <w:rPr>
                <w:rFonts w:hint="eastAsia" w:eastAsia="方正仿宋_GBK" w:cs="Times New Roman"/>
                <w:color w:val="auto"/>
                <w:lang w:val="en-US" w:eastAsia="zh-CN" w:bidi="ar-SA"/>
              </w:rPr>
              <w:t>学历及相应学位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会计、财务管理等相关专业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1.会计初级或以上职称，</w:t>
            </w:r>
            <w:r>
              <w:rPr>
                <w:rFonts w:hint="eastAsia" w:eastAsia="方正仿宋_GBK" w:cs="Times New Roman"/>
                <w:color w:val="auto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年及以上会计工作经验，具有中级会计师职称</w:t>
            </w:r>
            <w:r>
              <w:rPr>
                <w:rFonts w:hint="eastAsia" w:eastAsia="方正仿宋_GBK" w:cs="Times New Roman"/>
                <w:color w:val="auto"/>
                <w:lang w:val="en-US" w:eastAsia="zh-CN" w:bidi="ar-SA"/>
              </w:rPr>
              <w:t>者年龄</w:t>
            </w: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可放宽至40岁</w:t>
            </w:r>
            <w:r>
              <w:rPr>
                <w:rFonts w:hint="eastAsia" w:eastAsia="方正仿宋_GBK" w:cs="Times New Roman"/>
                <w:color w:val="auto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2.熟悉金蝶、用友等财务软件；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lang w:val="en-US" w:eastAsia="zh-CN" w:bidi="ar-SA"/>
              </w:rPr>
              <w:t>3.工作认真细致，有责任心，能吃苦耐劳，良好的沟通协调能力，性格开朗、勤奋踏实。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color w:val="auto"/>
                <w:sz w:val="18"/>
                <w:szCs w:val="18"/>
                <w:lang w:eastAsia="zh-CN" w:bidi="ar-SA"/>
              </w:rPr>
            </w:pPr>
          </w:p>
        </w:tc>
      </w:tr>
    </w:tbl>
    <w:p>
      <w:pPr>
        <w:rPr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756"/>
        </w:tabs>
        <w:rPr>
          <w:rFonts w:eastAsia="宋体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E77C2A-D410-4DC8-A824-5ED2F219C13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3EAA927-D932-42D5-9ACE-232C3A22A7FB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BE5F7ECC-FB30-421E-80DE-EEF805EBC39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overflowPunct w:val="0"/>
      <w:autoSpaceDE w:val="0"/>
      <w:autoSpaceDN w:val="0"/>
      <w:adjustRightInd w:val="0"/>
      <w:snapToGrid w:val="0"/>
      <w:jc w:val="center"/>
      <w:rPr>
        <w:rFonts w:ascii="Times New Roman" w:hAnsi="Times New Roman" w:eastAsia="宋体" w:cs="Times New Roman"/>
        <w:snapToGrid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3ODAyNzdhMDgxZjQzZmM5YWEwNTYzZjZiYTIwYzMifQ=="/>
  </w:docVars>
  <w:rsids>
    <w:rsidRoot w:val="003D5AAE"/>
    <w:rsid w:val="002F6787"/>
    <w:rsid w:val="003D5AAE"/>
    <w:rsid w:val="006C7290"/>
    <w:rsid w:val="00705D34"/>
    <w:rsid w:val="00B630EA"/>
    <w:rsid w:val="00BD50D0"/>
    <w:rsid w:val="00C810D9"/>
    <w:rsid w:val="02E5006B"/>
    <w:rsid w:val="04DC51DF"/>
    <w:rsid w:val="054A15F9"/>
    <w:rsid w:val="071428B0"/>
    <w:rsid w:val="098172CF"/>
    <w:rsid w:val="0A0E5E4B"/>
    <w:rsid w:val="0D9875EE"/>
    <w:rsid w:val="0E0A5571"/>
    <w:rsid w:val="10D66DF2"/>
    <w:rsid w:val="15156AA5"/>
    <w:rsid w:val="1C84143D"/>
    <w:rsid w:val="1C884260"/>
    <w:rsid w:val="205C5625"/>
    <w:rsid w:val="20F6179F"/>
    <w:rsid w:val="247A5370"/>
    <w:rsid w:val="257275F7"/>
    <w:rsid w:val="25B74631"/>
    <w:rsid w:val="27505C03"/>
    <w:rsid w:val="29CF2EDC"/>
    <w:rsid w:val="31382F3C"/>
    <w:rsid w:val="32E5357E"/>
    <w:rsid w:val="36953ABA"/>
    <w:rsid w:val="3B2C087E"/>
    <w:rsid w:val="3B8C69FC"/>
    <w:rsid w:val="48275D76"/>
    <w:rsid w:val="51C57A9C"/>
    <w:rsid w:val="56565961"/>
    <w:rsid w:val="58B73A25"/>
    <w:rsid w:val="58CB045F"/>
    <w:rsid w:val="5A405C9C"/>
    <w:rsid w:val="5BC24718"/>
    <w:rsid w:val="5EB56739"/>
    <w:rsid w:val="6829057A"/>
    <w:rsid w:val="6F086931"/>
    <w:rsid w:val="6FBD18D0"/>
    <w:rsid w:val="75F06A72"/>
    <w:rsid w:val="78472FC9"/>
    <w:rsid w:val="7A0F14BB"/>
    <w:rsid w:val="7AC7657D"/>
    <w:rsid w:val="7C682074"/>
    <w:rsid w:val="7CD6006E"/>
    <w:rsid w:val="7FBE0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3">
    <w:name w:val="索引 51"/>
    <w:next w:val="1"/>
    <w:qFormat/>
    <w:uiPriority w:val="99"/>
    <w:pPr>
      <w:widowControl w:val="0"/>
      <w:ind w:left="168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</w:style>
  <w:style w:type="paragraph" w:styleId="6">
    <w:name w:val="Title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="方正仿宋_GBK" w:cs="Times New Roman"/>
      <w:b/>
      <w:kern w:val="2"/>
      <w:sz w:val="32"/>
      <w:lang w:val="en-US" w:eastAsia="zh-CN" w:bidi="ar-SA"/>
    </w:rPr>
  </w:style>
  <w:style w:type="paragraph" w:customStyle="1" w:styleId="9">
    <w:name w:val="tit40"/>
    <w:qFormat/>
    <w:uiPriority w:val="0"/>
    <w:pPr>
      <w:widowControl w:val="0"/>
      <w:spacing w:before="390"/>
    </w:pPr>
    <w:rPr>
      <w:rFonts w:ascii="Times New Roman" w:hAnsi="Times New Roman" w:eastAsia="方正仿宋_GBK" w:cs="Times New Roman"/>
      <w:color w:val="333333"/>
      <w:sz w:val="30"/>
      <w:szCs w:val="30"/>
      <w:lang w:val="en-US" w:eastAsia="zh-CN" w:bidi="ar-SA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10</Pages>
  <Words>2918</Words>
  <Characters>3008</Characters>
  <Lines>21</Lines>
  <Paragraphs>6</Paragraphs>
  <TotalTime>1</TotalTime>
  <ScaleCrop>false</ScaleCrop>
  <LinksUpToDate>false</LinksUpToDate>
  <CharactersWithSpaces>3081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2023-02-27T03:12:00Z</dcterms:created>
  <dc:creator>Administrator</dc:creator>
  <cp:lastModifiedBy>染柒歌家的肥兔子</cp:lastModifiedBy>
  <cp:lastPrinted>2023-03-09T09:45:00Z</cp:lastPrinted>
  <dcterms:modified xsi:type="dcterms:W3CDTF">2023-04-25T01:17:04Z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F226E916E58D4E1F80341860AD20A510</vt:lpwstr>
  </property>
</Properties>
</file>