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eastAsia="方正小标宋_GBK"/>
          <w:sz w:val="36"/>
          <w:szCs w:val="36"/>
        </w:rPr>
      </w:pP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方正仿宋_GBK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eastAsia="方正小标宋_GBK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spacing w:line="520" w:lineRule="exact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重庆巴滨房地产开发有限公司招聘工作人员岗位一览表</w:t>
      </w:r>
    </w:p>
    <w:p>
      <w:pPr>
        <w:spacing w:line="520" w:lineRule="exact"/>
        <w:jc w:val="center"/>
        <w:rPr>
          <w:rFonts w:hint="eastAsia" w:eastAsia="方正小标宋_GBK"/>
          <w:sz w:val="36"/>
          <w:szCs w:val="36"/>
        </w:rPr>
      </w:pPr>
      <w:bookmarkStart w:id="0" w:name="_GoBack"/>
    </w:p>
    <w:bookmarkEnd w:id="0"/>
    <w:tbl>
      <w:tblPr>
        <w:tblStyle w:val="4"/>
        <w:tblW w:w="1311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29"/>
        <w:gridCol w:w="1229"/>
        <w:gridCol w:w="1109"/>
        <w:gridCol w:w="1427"/>
        <w:gridCol w:w="2752"/>
        <w:gridCol w:w="960"/>
        <w:gridCol w:w="1965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岗位名额</w:t>
            </w:r>
          </w:p>
        </w:tc>
        <w:tc>
          <w:tcPr>
            <w:tcW w:w="7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招聘条件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重庆巴滨房地产开发有限公司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会计岗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大学本科及以上学历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bidi="ar"/>
              </w:rPr>
              <w:t>研究生</w:t>
            </w:r>
            <w:r>
              <w:rPr>
                <w:rStyle w:val="6"/>
                <w:rFonts w:eastAsia="方正仿宋_GBK"/>
                <w:color w:val="auto"/>
                <w:lang w:bidi="ar"/>
              </w:rPr>
              <w:t>:</w:t>
            </w:r>
            <w:r>
              <w:rPr>
                <w:rStyle w:val="7"/>
                <w:rFonts w:hint="default"/>
                <w:color w:val="auto"/>
                <w:lang w:bidi="ar"/>
              </w:rPr>
              <w:t>会计学、会计硕士专业、财务管理、内部控制与内部审计、独立审计</w:t>
            </w:r>
            <w:r>
              <w:rPr>
                <w:rStyle w:val="8"/>
                <w:rFonts w:hint="default"/>
                <w:color w:val="auto"/>
                <w:lang w:bidi="ar"/>
              </w:rPr>
              <w:t>与实务、审计</w:t>
            </w:r>
            <w:r>
              <w:rPr>
                <w:rStyle w:val="7"/>
                <w:rFonts w:hint="default"/>
                <w:color w:val="auto"/>
                <w:lang w:bidi="ar"/>
              </w:rPr>
              <w:t>学。</w:t>
            </w:r>
            <w:r>
              <w:rPr>
                <w:rStyle w:val="7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7"/>
                <w:rFonts w:hint="default"/>
                <w:color w:val="auto"/>
                <w:lang w:bidi="ar"/>
              </w:rPr>
              <w:t>本科：会计、会计学、财务会计、会计与统计核算、企业会计、企业财务管理、财会、审计、审计学、审计实务。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年龄35周岁及以下（即1987年4月25日及以后出生）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1.具有会计师中级及以上专业技术资格证书；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2.具备3年以上房地产行业会计核算及财务管理工作经验；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3.具有国有企业会计核算及财务管理相关工作经历者优先；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4.中共党员优先。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AEE26E-A6D8-4323-9DED-EDB0E008EF4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575FDA4-B1EE-4700-85D5-7F7C510C8BF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B6D39D0-DD9F-4696-8758-9554599949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DM1ZWJiOTJkN2YyYmYwZTdhNjE1ZDI1NmI0ODcifQ=="/>
  </w:docVars>
  <w:rsids>
    <w:rsidRoot w:val="5B2100F8"/>
    <w:rsid w:val="5B2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</w:pPr>
    <w:rPr>
      <w:rFonts w:ascii="仿宋_GB2312" w:eastAsia="仿宋_GB2312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8">
    <w:name w:val="font1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2023-04-10T06:34:00Z</dcterms:created>
  <dc:creator>耶耶耶耶叶 </dc:creator>
  <cp:lastModifiedBy>耶耶耶耶叶 </cp:lastModifiedBy>
  <dcterms:modified xsi:type="dcterms:W3CDTF">2023-04-10T06:35:15Z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5C1E4EE149014B5BA9ED1BB262400143_11</vt:lpwstr>
  </property>
</Properties>
</file>