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  <w:rPr>
          <w:rFonts w:hint="eastAsia"/>
        </w:rPr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4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r>
        <w:rPr>
          <w:rFonts w:hint="eastAsia"/>
        </w:rPr>
        <w:t>填表说明：请填表人实事求是地填写，以免影响正常录用工作，未经单位签章此表无效。</w:t>
      </w:r>
      <w:bookmarkStart w:id="0" w:name="_GoBack"/>
      <w:bookmarkEnd w:id="0"/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64E5"/>
    <w:rsid w:val="1DE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2023-03-31T02:37:00Z</dcterms:created>
  <dc:creator>田艾玉</dc:creator>
  <cp:lastModifiedBy>田艾玉</cp:lastModifiedBy>
  <dcterms:modified xsi:type="dcterms:W3CDTF">2023-03-31T02:38:44Z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