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现场资格审查所需材料</w:t>
      </w:r>
    </w:p>
    <w:p>
      <w:pPr>
        <w:spacing w:before="0" w:beforeAutospacing="0" w:after="0" w:afterAutospacing="0"/>
        <w:jc w:val="center"/>
        <w:rPr>
          <w:rFonts w:hint="eastAsia" w:ascii="方正仿宋_GBK" w:hAnsi="方正小标宋_GBK" w:eastAsia="方正仿宋_GBK" w:cs="方正小标宋_GBK"/>
          <w:sz w:val="30"/>
          <w:szCs w:val="30"/>
        </w:rPr>
      </w:pPr>
    </w:p>
    <w:p>
      <w:pPr>
        <w:pStyle w:val="2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方正仿宋_GBK" w:hAnsi="微软雅黑" w:eastAsia="方正仿宋_GBK"/>
          <w:sz w:val="32"/>
          <w:szCs w:val="32"/>
        </w:rPr>
      </w:pPr>
      <w:r>
        <w:rPr>
          <w:rFonts w:ascii="方正仿宋_GBK" w:hAnsi="微软雅黑" w:eastAsia="方正仿宋_GBK"/>
          <w:sz w:val="32"/>
          <w:szCs w:val="32"/>
        </w:rPr>
        <w:t>1</w:t>
      </w:r>
      <w:r>
        <w:rPr>
          <w:rFonts w:hint="eastAsia" w:ascii="方正仿宋_GBK" w:hAnsi="微软雅黑" w:eastAsia="方正仿宋_GBK"/>
          <w:sz w:val="32"/>
          <w:szCs w:val="32"/>
        </w:rPr>
        <w:t>.《报名表》（在报名系统中打印）；</w:t>
      </w:r>
    </w:p>
    <w:p>
      <w:pPr>
        <w:pStyle w:val="2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方正仿宋_GBK" w:hAnsi="微软雅黑" w:eastAsia="方正仿宋_GBK"/>
          <w:sz w:val="32"/>
          <w:szCs w:val="32"/>
        </w:rPr>
      </w:pPr>
      <w:r>
        <w:rPr>
          <w:rFonts w:ascii="方正仿宋_GBK" w:hAnsi="微软雅黑" w:eastAsia="方正仿宋_GBK"/>
          <w:sz w:val="32"/>
          <w:szCs w:val="32"/>
        </w:rPr>
        <w:t>2.</w:t>
      </w:r>
      <w:r>
        <w:rPr>
          <w:rFonts w:hint="eastAsia" w:ascii="方正仿宋_GBK" w:hAnsi="微软雅黑" w:eastAsia="方正仿宋_GBK"/>
          <w:sz w:val="32"/>
          <w:szCs w:val="32"/>
        </w:rPr>
        <w:t>本人身份证；</w:t>
      </w:r>
    </w:p>
    <w:p>
      <w:pPr>
        <w:pStyle w:val="2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方正仿宋_GBK" w:hAnsi="微软雅黑" w:eastAsia="方正仿宋_GBK"/>
          <w:sz w:val="32"/>
          <w:szCs w:val="32"/>
        </w:rPr>
      </w:pPr>
      <w:r>
        <w:rPr>
          <w:rFonts w:ascii="方正仿宋_GBK" w:hAnsi="微软雅黑" w:eastAsia="方正仿宋_GBK"/>
          <w:sz w:val="32"/>
          <w:szCs w:val="32"/>
        </w:rPr>
        <w:t>3.</w:t>
      </w:r>
      <w:r>
        <w:rPr>
          <w:rFonts w:hint="eastAsia" w:ascii="方正仿宋_GBK" w:hAnsi="微软雅黑" w:eastAsia="方正仿宋_GBK"/>
          <w:sz w:val="32"/>
          <w:szCs w:val="32"/>
        </w:rPr>
        <w:t>毕业证书和</w:t>
      </w:r>
      <w:r>
        <w:rPr>
          <w:rFonts w:ascii="方正仿宋_GBK" w:hAnsi="微软雅黑" w:eastAsia="方正仿宋_GBK"/>
          <w:sz w:val="32"/>
          <w:szCs w:val="32"/>
        </w:rPr>
        <w:t>学位证书</w:t>
      </w:r>
      <w:r>
        <w:rPr>
          <w:rFonts w:hint="eastAsia" w:ascii="方正仿宋_GBK" w:hAnsi="微软雅黑" w:eastAsia="方正仿宋_GBK"/>
          <w:sz w:val="32"/>
          <w:szCs w:val="32"/>
        </w:rPr>
        <w:t>，在国（境）外高校就读取得的学历（学位）还须提供国家教育部中国留学服务中心认证书；</w:t>
      </w:r>
    </w:p>
    <w:p>
      <w:pPr>
        <w:pStyle w:val="2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方正仿宋_GBK" w:hAnsi="微软雅黑" w:eastAsia="方正仿宋_GBK"/>
          <w:sz w:val="32"/>
          <w:szCs w:val="32"/>
        </w:rPr>
      </w:pPr>
      <w:r>
        <w:rPr>
          <w:rFonts w:ascii="方正仿宋_GBK" w:hAnsi="微软雅黑" w:eastAsia="方正仿宋_GBK"/>
          <w:sz w:val="32"/>
          <w:szCs w:val="32"/>
        </w:rPr>
        <w:t>4.</w:t>
      </w:r>
      <w:r>
        <w:rPr>
          <w:rFonts w:hint="eastAsia" w:ascii="方正仿宋_GBK" w:hAnsi="微软雅黑" w:eastAsia="方正仿宋_GBK"/>
          <w:sz w:val="32"/>
          <w:szCs w:val="32"/>
        </w:rPr>
        <w:t>教师资格证书（受</w:t>
      </w:r>
      <w:r>
        <w:rPr>
          <w:rFonts w:ascii="方正仿宋_GBK" w:hAnsi="微软雅黑" w:eastAsia="方正仿宋_GBK"/>
          <w:sz w:val="32"/>
          <w:szCs w:val="32"/>
        </w:rPr>
        <w:t>疫情影响考证的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考生需提供相关成绩单证明</w:t>
      </w:r>
      <w:r>
        <w:rPr>
          <w:rFonts w:ascii="方正仿宋_GBK" w:hAnsi="微软雅黑" w:eastAsia="方正仿宋_GBK"/>
          <w:sz w:val="32"/>
          <w:szCs w:val="32"/>
        </w:rPr>
        <w:t>）</w:t>
      </w:r>
      <w:r>
        <w:rPr>
          <w:rFonts w:hint="eastAsia" w:ascii="方正仿宋_GBK" w:hAnsi="微软雅黑" w:eastAsia="方正仿宋_GBK"/>
          <w:sz w:val="32"/>
          <w:szCs w:val="32"/>
        </w:rPr>
        <w:t>；</w:t>
      </w:r>
    </w:p>
    <w:p>
      <w:pPr>
        <w:pStyle w:val="2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hint="default" w:ascii="方正仿宋_GBK" w:hAnsi="微软雅黑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5.岗位要求的其他佐证材料；</w:t>
      </w:r>
    </w:p>
    <w:p>
      <w:pPr>
        <w:pStyle w:val="2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微软雅黑" w:eastAsia="方正仿宋_GBK"/>
          <w:sz w:val="32"/>
          <w:szCs w:val="32"/>
        </w:rPr>
        <w:t>.本人系市</w:t>
      </w:r>
      <w:r>
        <w:rPr>
          <w:rFonts w:ascii="方正仿宋_GBK" w:hAnsi="微软雅黑" w:eastAsia="方正仿宋_GBK"/>
          <w:sz w:val="32"/>
          <w:szCs w:val="32"/>
        </w:rPr>
        <w:t>内</w:t>
      </w:r>
      <w:r>
        <w:rPr>
          <w:rFonts w:hint="eastAsia" w:ascii="方正仿宋_GBK" w:hAnsi="微软雅黑" w:eastAsia="方正仿宋_GBK"/>
          <w:sz w:val="32"/>
          <w:szCs w:val="32"/>
        </w:rPr>
        <w:t>机关、事业单位（含学校）在编在岗位人员，还</w:t>
      </w:r>
      <w:r>
        <w:rPr>
          <w:rFonts w:ascii="方正仿宋_GBK" w:hAnsi="微软雅黑" w:eastAsia="方正仿宋_GBK"/>
          <w:sz w:val="32"/>
          <w:szCs w:val="32"/>
        </w:rPr>
        <w:t>须</w:t>
      </w:r>
      <w:r>
        <w:rPr>
          <w:rFonts w:hint="eastAsia" w:ascii="方正仿宋_GBK" w:hAnsi="微软雅黑" w:eastAsia="方正仿宋_GBK"/>
          <w:sz w:val="32"/>
          <w:szCs w:val="32"/>
        </w:rPr>
        <w:t>提供《机关事业单位工作人员诚信应聘承诺》。</w:t>
      </w:r>
    </w:p>
    <w:p>
      <w:pPr>
        <w:pStyle w:val="2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第2—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微软雅黑" w:eastAsia="方正仿宋_GBK"/>
          <w:sz w:val="32"/>
          <w:szCs w:val="32"/>
        </w:rPr>
        <w:t>项提供原件及复印件（A4纸大小）各1份，第1和</w:t>
      </w:r>
      <w:r>
        <w:rPr>
          <w:rFonts w:ascii="方正仿宋_GBK" w:hAnsi="微软雅黑" w:eastAsia="方正仿宋_GBK"/>
          <w:sz w:val="32"/>
          <w:szCs w:val="32"/>
        </w:rPr>
        <w:t>第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微软雅黑" w:eastAsia="方正仿宋_GBK"/>
          <w:sz w:val="32"/>
          <w:szCs w:val="32"/>
        </w:rPr>
        <w:t>项提供原件一份。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BF25D5-7F8B-43EC-B7E6-62900EA290B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9BC6A8C8-5F6B-4745-A0B3-8F8475DB3C0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66ACE42-8FE2-4F56-8011-850CA202111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A502B1F-C013-48A6-8B75-173C1952C9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7D4C7748"/>
    <w:rsid w:val="7D4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2023-03-02T05:49:00Z</dcterms:created>
  <dc:creator>染柒歌家的肥兔子</dc:creator>
  <cp:lastModifiedBy>染柒歌家的肥兔子</cp:lastModifiedBy>
  <dcterms:modified xsi:type="dcterms:W3CDTF">2023-03-02T05:50:06Z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0DA0F0F0C52B478EAB84752DF4500A2F</vt:lpwstr>
  </property>
</Properties>
</file>