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附件3</w:t>
      </w: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线上面试违纪行为认定及处理办法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为规范本次面试违纪违规行为的认定与处理，维护考生和本次面试相关工作人员的合法权益，相关要求如下：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第一条 考生不遵守面试纪律，面试过程中有下列行为之一的，应当认定为面试违纪：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（一）所处面试房间出现其他人的；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（二）切屏、截屏、退出面试系统或多屏登录面试系统的；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（三）离开座位、离开监控视频范围、遮挡摄像头的；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（四）有进食、进水、上卫生间行为的；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（五）有对外传递物品行为的；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（六）佩戴耳机的；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（七）未经允许强行退出面试系统的；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（八）其它应当视为本场面试违纪的行为。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第二条 考生违背面试公平、公正原则，面试过程中有下列行为之一的，应当认定为面试作弊：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（一）伪造资料、身份信息替代他人或被替代参加面试的；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（二）非本人登录面试系统参加面试，或更换作答人员的；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（五）未经许可接触和使用通讯工具如手机、蓝牙设备等，使用各类聊天软件或远程工具的；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（六）其它应当视为本场面试作弊的行为。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第三条 在面试过程中或在面试结束后发现下列行为之一的，应当认定相关的考生实施了作弊行为：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（一）抄录、传播试题内容的；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（二）抄袭、协助他人抄袭的；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（三）串通作弊或者参与有组织作弊的；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（四）评分过程中被认定为答案雷同的；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（五）考生的不当行为导致试题泄露或造成重大社会影响的；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（六）经后台监考发现，确认考生有其它违纪、舞弊行为的；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（七）若发现考生有疑似违纪、舞弊等行为，面试结束后由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招聘主管部门</w:t>
      </w:r>
      <w:r>
        <w:rPr>
          <w:rFonts w:hint="eastAsia" w:ascii="仿宋_GB2312" w:hAnsi="仿宋_GB2312" w:eastAsia="仿宋_GB2312" w:cs="仿宋_GB2312"/>
          <w:sz w:val="32"/>
          <w:szCs w:val="40"/>
        </w:rPr>
        <w:t>根据考试数据、监考记录、系统日志等多种方式进行判断，其结果实属违纪、舞弊的；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（八）其它应认定为作弊的行为。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第四条 考生有第一条所列面试违纪行为之一的，取消本场面试成绩。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第五条 考生有第二条、第三条所列面试舞弊行为之一的，取消本场面试成绩。情节严重的追究相关责任。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第六条 如因手机设备问题、网络问题、考生个人行为等问题，导致考试视频数据缺失，而影响判断本场面试有效性的，取消本场面试成绩。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第七条 面试过程中，考生未按要求录制真实、有效的监考端佐证视频，影响判断考生行为的，取消本场面试成绩。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第八条 面试过程中，如视频拍摄角度不符合要求、无故中断视频录制等，影响判断本场面试有效性的，由考生自行承担后果。</w:t>
      </w:r>
      <w:r>
        <w:rPr>
          <w:rFonts w:ascii="仿宋_GB2312" w:hAnsi="仿宋_GB2312" w:eastAsia="仿宋_GB2312" w:cs="仿宋_GB2312"/>
          <w:sz w:val="32"/>
          <w:szCs w:val="4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第九条 面试过程中，若考生没有按照要求进行登录、答题、提交，将不能正确记录相关信息，由考生自行承担后果。</w:t>
      </w:r>
    </w:p>
    <w:p>
      <w:pPr>
        <w:pStyle w:val="2"/>
        <w:ind w:left="0" w:leftChars="0" w:firstLine="0" w:firstLineChars="0"/>
      </w:pPr>
    </w:p>
    <w:sectPr>
      <w:footerReference r:id="rId3" w:type="default"/>
      <w:pgSz w:w="11906" w:h="16838"/>
      <w:pgMar w:top="144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yZDU0MzkyOGIxN2RlMzViZjUwNDg0NDg4YTQ4NjMifQ=="/>
  </w:docVars>
  <w:rsids>
    <w:rsidRoot w:val="00F76F27"/>
    <w:rsid w:val="00035241"/>
    <w:rsid w:val="000B6AEC"/>
    <w:rsid w:val="001609CD"/>
    <w:rsid w:val="00176D55"/>
    <w:rsid w:val="001F5158"/>
    <w:rsid w:val="00203323"/>
    <w:rsid w:val="00230A93"/>
    <w:rsid w:val="00321F3B"/>
    <w:rsid w:val="006B3A1F"/>
    <w:rsid w:val="007A73C7"/>
    <w:rsid w:val="008771A3"/>
    <w:rsid w:val="008F38D0"/>
    <w:rsid w:val="00976585"/>
    <w:rsid w:val="00991626"/>
    <w:rsid w:val="009B03D6"/>
    <w:rsid w:val="009D73D3"/>
    <w:rsid w:val="00A523C0"/>
    <w:rsid w:val="00A7183D"/>
    <w:rsid w:val="00A71A90"/>
    <w:rsid w:val="00AF5046"/>
    <w:rsid w:val="00AF5F8B"/>
    <w:rsid w:val="00BA33D9"/>
    <w:rsid w:val="00BF2826"/>
    <w:rsid w:val="00BF7012"/>
    <w:rsid w:val="00C115B9"/>
    <w:rsid w:val="00C11BE0"/>
    <w:rsid w:val="00C46CD7"/>
    <w:rsid w:val="00CB2B31"/>
    <w:rsid w:val="00D87EA4"/>
    <w:rsid w:val="00EF1CE6"/>
    <w:rsid w:val="00F668A8"/>
    <w:rsid w:val="00F76F27"/>
    <w:rsid w:val="00F87EBB"/>
    <w:rsid w:val="00FD196E"/>
    <w:rsid w:val="0A385CB5"/>
    <w:rsid w:val="173E3123"/>
    <w:rsid w:val="2273230F"/>
    <w:rsid w:val="479106B1"/>
    <w:rsid w:val="4AB47606"/>
    <w:rsid w:val="62A53C77"/>
    <w:rsid w:val="73C27950"/>
    <w:rsid w:val="7C877BBF"/>
    <w:rsid w:val="7EA7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990</Words>
  <Characters>990</Characters>
  <Lines>7</Lines>
  <Paragraphs>2</Paragraphs>
  <TotalTime>27</TotalTime>
  <ScaleCrop>false</ScaleCrop>
  <LinksUpToDate>false</LinksUpToDate>
  <CharactersWithSpaces>1000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2022-10-17T10:48:00Z</dcterms:created>
  <dc:creator>user</dc:creator>
  <cp:lastModifiedBy>think</cp:lastModifiedBy>
  <dcterms:modified xsi:type="dcterms:W3CDTF">2022-12-14T12:34:25Z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724D2E2DEBF9405CA65853389AEBF572</vt:lpwstr>
  </property>
</Properties>
</file>