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仿宋_GBK" w:eastAsia="方正仿宋_GBK" w:cs="Times New Roman"/>
          <w:b/>
          <w:bCs/>
          <w:color w:val="000000"/>
          <w:sz w:val="30"/>
          <w:szCs w:val="30"/>
        </w:rPr>
      </w:pPr>
      <w:r>
        <w:rPr>
          <w:rFonts w:hint="eastAsia" w:ascii="方正仿宋_GBK" w:eastAsia="方正仿宋_GBK" w:cs="方正仿宋_GBK"/>
          <w:b/>
          <w:bCs/>
          <w:color w:val="000000"/>
          <w:sz w:val="30"/>
          <w:szCs w:val="30"/>
        </w:rPr>
        <w:t>附件</w:t>
      </w:r>
    </w:p>
    <w:p>
      <w:pPr>
        <w:spacing w:line="500" w:lineRule="exact"/>
        <w:jc w:val="center"/>
        <w:rPr>
          <w:rFonts w:ascii="方正小标宋_GBK" w:eastAsia="方正小标宋_GBK" w:cs="Times New Roman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eastAsia="方正小标宋_GBK" w:cs="方正小标宋_GBK"/>
          <w:b/>
          <w:bCs/>
          <w:color w:val="000000"/>
          <w:sz w:val="36"/>
          <w:szCs w:val="36"/>
        </w:rPr>
        <w:t>阳泉市纪委监委直属事业单位</w:t>
      </w:r>
      <w:r>
        <w:rPr>
          <w:rFonts w:ascii="方正小标宋_GBK" w:eastAsia="方正小标宋_GBK" w:cs="方正小标宋_GBK"/>
          <w:b/>
          <w:bCs/>
          <w:color w:val="000000"/>
          <w:sz w:val="36"/>
          <w:szCs w:val="36"/>
        </w:rPr>
        <w:t>2021</w:t>
      </w:r>
      <w:r>
        <w:rPr>
          <w:rFonts w:hint="eastAsia" w:ascii="方正小标宋_GBK" w:eastAsia="方正小标宋_GBK" w:cs="方正小标宋_GBK"/>
          <w:b/>
          <w:bCs/>
          <w:color w:val="000000"/>
          <w:sz w:val="36"/>
          <w:szCs w:val="36"/>
        </w:rPr>
        <w:t>年度公开招聘拟聘人员名单</w:t>
      </w:r>
      <w:bookmarkEnd w:id="0"/>
    </w:p>
    <w:p>
      <w:pPr>
        <w:ind w:firstLine="420" w:firstLineChars="200"/>
        <w:rPr>
          <w:rFonts w:cs="Times New Roman"/>
        </w:rPr>
      </w:pPr>
    </w:p>
    <w:tbl>
      <w:tblPr>
        <w:tblStyle w:val="3"/>
        <w:tblW w:w="14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31"/>
        <w:gridCol w:w="901"/>
        <w:gridCol w:w="2522"/>
        <w:gridCol w:w="1081"/>
        <w:gridCol w:w="901"/>
        <w:gridCol w:w="1261"/>
        <w:gridCol w:w="1618"/>
        <w:gridCol w:w="2160"/>
        <w:gridCol w:w="1044"/>
        <w:gridCol w:w="627"/>
        <w:gridCol w:w="427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  <w:jc w:val="center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color w:val="000000"/>
                <w:sz w:val="24"/>
                <w:szCs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color w:val="000000"/>
                <w:sz w:val="24"/>
                <w:szCs w:val="24"/>
              </w:rPr>
              <w:t>招聘</w:t>
            </w:r>
          </w:p>
          <w:p>
            <w:pPr>
              <w:spacing w:line="338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252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color w:val="000000"/>
                <w:sz w:val="24"/>
                <w:szCs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01" w:type="dxa"/>
            <w:vAlign w:val="center"/>
          </w:tcPr>
          <w:p>
            <w:pPr>
              <w:spacing w:before="94" w:line="38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61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color w:val="000000"/>
                <w:sz w:val="24"/>
                <w:szCs w:val="24"/>
              </w:rPr>
              <w:t>出生</w:t>
            </w:r>
          </w:p>
          <w:p>
            <w:pPr>
              <w:spacing w:line="321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618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color w:val="000000"/>
                <w:sz w:val="24"/>
                <w:szCs w:val="24"/>
              </w:rPr>
              <w:t>毕业</w:t>
            </w:r>
          </w:p>
          <w:p>
            <w:pPr>
              <w:spacing w:line="321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color w:val="000000"/>
                <w:sz w:val="24"/>
                <w:szCs w:val="24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04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color w:val="000000"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0" w:type="auto"/>
            <w:vAlign w:val="center"/>
          </w:tcPr>
          <w:p>
            <w:pPr>
              <w:spacing w:line="403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0" w:type="auto"/>
            <w:vAlign w:val="center"/>
          </w:tcPr>
          <w:p>
            <w:pPr>
              <w:spacing w:line="403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  <w:jc w:val="center"/>
        </w:trPr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市纪委监委</w:t>
            </w:r>
          </w:p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技术保障中心</w:t>
            </w: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专技</w:t>
            </w:r>
          </w:p>
        </w:tc>
        <w:tc>
          <w:tcPr>
            <w:tcW w:w="252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计算机科学与技术、网络工程、信息安全、网络空间安全、数据科学与大数据技术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王</w:t>
            </w:r>
            <w:r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翔</w:t>
            </w: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男</w:t>
            </w:r>
          </w:p>
        </w:tc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  <w:t>1998.03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苏州科技大学</w:t>
            </w:r>
          </w:p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天平学院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计算机科学与技术</w:t>
            </w:r>
          </w:p>
        </w:tc>
        <w:tc>
          <w:tcPr>
            <w:tcW w:w="104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工学学士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  <w:t>81.47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8" w:hRule="atLeast"/>
          <w:jc w:val="center"/>
        </w:trPr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市纪委监委</w:t>
            </w:r>
          </w:p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技术保障中心</w:t>
            </w: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专技</w:t>
            </w:r>
          </w:p>
        </w:tc>
        <w:tc>
          <w:tcPr>
            <w:tcW w:w="252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计算机科学与技术、网络工程、信息安全、网络空间安全、数据科学与大数据技术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杨</w:t>
            </w:r>
            <w:r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旸</w:t>
            </w: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女</w:t>
            </w:r>
          </w:p>
        </w:tc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  <w:t>1998.05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晋中学院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数据科学与</w:t>
            </w:r>
          </w:p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大数据技术</w:t>
            </w:r>
          </w:p>
        </w:tc>
        <w:tc>
          <w:tcPr>
            <w:tcW w:w="104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工学学士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  <w:t>78.15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8" w:hRule="atLeast"/>
          <w:jc w:val="center"/>
        </w:trPr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市纪委监委</w:t>
            </w:r>
          </w:p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干部廉政教育中心</w:t>
            </w: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专技</w:t>
            </w:r>
            <w:r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公安学类、公安类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宋雁楠</w:t>
            </w: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女</w:t>
            </w:r>
          </w:p>
        </w:tc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  <w:t>1996.09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中国人民公安大学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涉外警务</w:t>
            </w:r>
          </w:p>
        </w:tc>
        <w:tc>
          <w:tcPr>
            <w:tcW w:w="104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法学学士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  <w:t>80.12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8" w:hRule="atLeast"/>
          <w:jc w:val="center"/>
        </w:trPr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市纪委监委</w:t>
            </w:r>
          </w:p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干部廉政教育中心</w:t>
            </w: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专技</w:t>
            </w:r>
            <w:r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2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公安学类、公安类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宋</w:t>
            </w:r>
            <w:r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琦</w:t>
            </w: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女</w:t>
            </w:r>
          </w:p>
        </w:tc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  <w:t>1997.11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山西警察学院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刑事科学技术</w:t>
            </w:r>
          </w:p>
        </w:tc>
        <w:tc>
          <w:tcPr>
            <w:tcW w:w="104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工学学士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  <w:t>78.12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8" w:hRule="atLeast"/>
          <w:jc w:val="center"/>
        </w:trPr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市纪委监委</w:t>
            </w:r>
          </w:p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干部廉政教育中心</w:t>
            </w: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专技</w:t>
            </w:r>
            <w:r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2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会计学、会计、审计学、</w:t>
            </w:r>
          </w:p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审计、财务管理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白</w:t>
            </w:r>
            <w:r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鸽</w:t>
            </w: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女</w:t>
            </w:r>
          </w:p>
        </w:tc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  <w:t>1995.04</w:t>
            </w:r>
          </w:p>
        </w:tc>
        <w:tc>
          <w:tcPr>
            <w:tcW w:w="1618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山西农业大学</w:t>
            </w:r>
          </w:p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信息学院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财务管理</w:t>
            </w:r>
          </w:p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</w:rPr>
            </w:pPr>
            <w:r>
              <w:rPr>
                <w:rFonts w:hint="eastAsia" w:ascii="方正仿宋_GBK" w:eastAsia="方正仿宋_GBK" w:cs="方正仿宋_GBK"/>
                <w:b/>
                <w:bCs/>
              </w:rPr>
              <w:t>（注册会计师方向）</w:t>
            </w:r>
          </w:p>
        </w:tc>
        <w:tc>
          <w:tcPr>
            <w:tcW w:w="104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管理学</w:t>
            </w:r>
          </w:p>
          <w:p>
            <w:pPr>
              <w:spacing w:line="300" w:lineRule="exact"/>
              <w:jc w:val="center"/>
              <w:rPr>
                <w:rFonts w:ascii="方正仿宋_GBK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学士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  <w:t>81.02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797" w:right="1134" w:bottom="1797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C6293"/>
    <w:rsid w:val="12F2183F"/>
    <w:rsid w:val="15397FB1"/>
    <w:rsid w:val="2232280A"/>
    <w:rsid w:val="2FF04A33"/>
    <w:rsid w:val="4FFE4D8E"/>
    <w:rsid w:val="52FA2368"/>
    <w:rsid w:val="554C6293"/>
    <w:rsid w:val="59190233"/>
    <w:rsid w:val="7D1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jc w:val="center"/>
      <w:outlineLvl w:val="0"/>
    </w:pPr>
    <w:rPr>
      <w:rFonts w:eastAsia="方正小标宋_GBK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2022-09-07T01:28:00Z</dcterms:created>
  <dc:creator>W</dc:creator>
  <cp:lastModifiedBy>W</cp:lastModifiedBy>
  <dcterms:modified xsi:type="dcterms:W3CDTF">2022-09-07T01:28:42Z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398196060_cloud</vt:lpwstr>
  </property>
</Properties>
</file>