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left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 w:bidi="ar"/>
        </w:rPr>
        <w:t>广安市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岳池县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 w:bidi="ar"/>
        </w:rPr>
        <w:t>2022年下半年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“小平故里英才计划”引进急需紧缺专业人才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职位一览表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6"/>
        <w:tblW w:w="13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637"/>
        <w:gridCol w:w="1500"/>
        <w:gridCol w:w="1843"/>
        <w:gridCol w:w="1186"/>
        <w:gridCol w:w="612"/>
        <w:gridCol w:w="3165"/>
        <w:gridCol w:w="1253"/>
        <w:gridCol w:w="108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岗位代码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val="en-US" w:eastAsia="zh-CN"/>
              </w:rPr>
              <w:t>归口单位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2"/>
                <w:szCs w:val="22"/>
              </w:rPr>
              <w:t>联系人/电话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需求岗位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人数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</w:rPr>
              <w:t>需求专业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</w:rPr>
              <w:t>学历要求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相关要求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岳池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县发展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和改革局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项目储备中心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吴红梅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18382629936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  <w:bookmarkStart w:id="0" w:name="_GoBack"/>
            <w:bookmarkEnd w:id="0"/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3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both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人口、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资源与环境经济学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发展经济学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国民经济学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区域经济学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产业经济学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经济信息管理学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公共经济学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网络经济学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应用经济学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审计、审计学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  <w:t>四川岳池经济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  <w:t>开发区管理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委员会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投资服务中心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蒋文武13547510918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环境工程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化工与制药类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人口、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资源与环境经济学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发展经济学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国民经济学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区域经济学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产业经济学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经济信息管理学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公共经济学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网络经济学</w:t>
            </w: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应用经济学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岳池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县经济合作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成都分中心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钦文18728615678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化学、分析化学、有机化学、高分子化学与物理、化学生物学、环境化学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具有1年以上相关工作经验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县应急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管理局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应急救援安全服务中心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盖东瀛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18782697966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化学工程、化学工艺、制药工程、化学工程与技术、环境技术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安全科学与工程、安全工程、安全技术及工程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  <w:lang w:eastAsia="zh-CN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县经济和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信息化局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  <w:lang w:eastAsia="zh-CN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县经济和信息化局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杨元容18483223627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通信与信息系统、信号与信息处理、电子与通信工程、无线电物流、电子科学与技术、信息与通信工程、微电子学与固体电子学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岳池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县商务局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岳池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县商务局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徐丽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15351338149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食品科学、食品工程、农产品加工及贮藏工程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岳池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县粮食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Calibri" w:hAnsi="Calibri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物资储备中心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pacing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粮油质量检测中心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滕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新华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13982685413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专技岗位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粮食、油脂及植物蛋白工程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农产品加工及贮藏工程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eastAsia="方正仿宋_GBK" w:cs="方正仿宋_GBK"/>
                <w:sz w:val="22"/>
                <w:szCs w:val="22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eastAsia="zh-CN"/>
              </w:rPr>
              <w:t>中共岳池</w:t>
            </w:r>
            <w:r>
              <w:rPr>
                <w:rFonts w:hint="eastAsia" w:eastAsia="方正仿宋_GBK" w:cs="方正仿宋_GBK"/>
                <w:sz w:val="22"/>
                <w:szCs w:val="22"/>
              </w:rPr>
              <w:t>县委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组织部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pacing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2"/>
                <w:szCs w:val="22"/>
              </w:rPr>
              <w:t>党员电化教育中心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杨宇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18882678990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  <w:lang w:val="en-US" w:eastAsia="zh-CN" w:bidi="ar-SA"/>
              </w:rPr>
              <w:t>管理岗位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ahoma" w:hAnsi="Tahoma" w:eastAsia="方正仿宋_GBK" w:cs="方正仿宋_GBK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新闻学、传播学、新闻与传播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方正仿宋_GBK"/>
                <w:sz w:val="22"/>
                <w:szCs w:val="22"/>
              </w:rPr>
              <w:t>硕士研究生及以上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</w:rPr>
              <w:t>中共党员（含预备党员）</w:t>
            </w: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F">
      <wne:fci wne:fciName="InsertSymbol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PAGE 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DYyOTNkYjNhM2YzMTY0NDAxOGNmZTRhNDA2OWQifQ=="/>
  </w:docVars>
  <w:rsids>
    <w:rsidRoot w:val="00000000"/>
    <w:rsid w:val="1E8F1ADF"/>
    <w:rsid w:val="25CD0A41"/>
    <w:rsid w:val="40F6381C"/>
    <w:rsid w:val="47F35688"/>
    <w:rsid w:val="5A394BC2"/>
    <w:rsid w:val="5B32040C"/>
    <w:rsid w:val="705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cs="宋体" w:asciiTheme="minorAscii" w:hAnsiTheme="minorAscii"/>
      <w:b/>
      <w:kern w:val="44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</w:pPr>
    <w:rPr>
      <w:rFonts w:ascii="Tahoma" w:hAnsi="Tahoma" w:eastAsia="微软雅黑" w:cs="Times New Roman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 w:line="240" w:lineRule="auto"/>
      <w:jc w:val="center"/>
    </w:pPr>
    <w:rPr>
      <w:rFonts w:ascii="Tahoma" w:hAnsi="Tahoma" w:eastAsia="微软雅黑" w:cs="Times New Roman"/>
      <w:sz w:val="18"/>
      <w:szCs w:val="18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852</Characters>
  <Lines>0</Lines>
  <Paragraphs>0</Paragraphs>
  <TotalTime>6</TotalTime>
  <ScaleCrop>false</ScaleCrop>
  <LinksUpToDate>false</LinksUpToDate>
  <CharactersWithSpaces>852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2021-05-16T00:18:00Z</dcterms:created>
  <dc:creator>大巨</dc:creator>
  <cp:lastModifiedBy>JU.</cp:lastModifiedBy>
  <dcterms:modified xsi:type="dcterms:W3CDTF">2022-09-05T12:26:21Z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345FF0BF695D4EBE9DC84C939E843EE6</vt:lpwstr>
  </property>
</Properties>
</file>