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="小标宋" w:hAnsi="仿宋" w:eastAsia="小标宋"/>
          <w:w w:val="90"/>
          <w:sz w:val="44"/>
          <w:szCs w:val="44"/>
        </w:rPr>
      </w:pPr>
      <w:r>
        <w:rPr>
          <w:rFonts w:hint="eastAsia" w:ascii="小标宋" w:hAnsi="仿宋" w:eastAsia="小标宋"/>
          <w:w w:val="90"/>
          <w:sz w:val="44"/>
          <w:szCs w:val="44"/>
          <w:lang w:val="en-US" w:eastAsia="zh-CN"/>
        </w:rPr>
        <w:t>重庆轨道十八号线建设运营有限公司</w:t>
      </w:r>
      <w:r>
        <w:rPr>
          <w:rFonts w:hint="eastAsia" w:ascii="小标宋" w:hAnsi="仿宋" w:eastAsia="小标宋"/>
          <w:w w:val="90"/>
          <w:sz w:val="44"/>
          <w:szCs w:val="44"/>
        </w:rPr>
        <w:t>公开招聘报名表</w:t>
      </w:r>
    </w:p>
    <w:p>
      <w:pPr>
        <w:snapToGrid w:val="0"/>
        <w:jc w:val="left"/>
        <w:rPr>
          <w:rFonts w:hint="eastAsia" w:eastAsia="黑体"/>
          <w:color w:val="auto"/>
          <w:sz w:val="28"/>
          <w:szCs w:val="28"/>
        </w:rPr>
      </w:pPr>
    </w:p>
    <w:p>
      <w:pPr>
        <w:snapToGrid w:val="0"/>
        <w:jc w:val="left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>申报部</w:t>
      </w:r>
      <w:r>
        <w:rPr>
          <w:rFonts w:hint="eastAsia" w:eastAsia="黑体"/>
          <w:color w:val="auto"/>
          <w:sz w:val="28"/>
          <w:szCs w:val="28"/>
          <w:lang w:val="en-US" w:eastAsia="zh-CN"/>
        </w:rPr>
        <w:t>室</w:t>
      </w:r>
      <w:r>
        <w:rPr>
          <w:rFonts w:hint="eastAsia" w:eastAsia="黑体"/>
          <w:color w:val="auto"/>
          <w:sz w:val="28"/>
          <w:szCs w:val="28"/>
        </w:rPr>
        <w:t xml:space="preserve">及岗位：           </w:t>
      </w:r>
      <w:r>
        <w:rPr>
          <w:rFonts w:hint="eastAsia" w:eastAsia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eastAsia="黑体"/>
          <w:color w:val="auto"/>
          <w:sz w:val="28"/>
          <w:szCs w:val="28"/>
        </w:rPr>
        <w:t xml:space="preserve">         </w:t>
      </w:r>
      <w:r>
        <w:rPr>
          <w:rFonts w:eastAsia="黑体"/>
          <w:color w:val="auto"/>
          <w:sz w:val="28"/>
          <w:szCs w:val="28"/>
        </w:rPr>
        <w:t xml:space="preserve">      </w:t>
      </w:r>
      <w:r>
        <w:rPr>
          <w:rFonts w:hint="eastAsia" w:eastAsia="黑体"/>
          <w:color w:val="auto"/>
          <w:sz w:val="28"/>
          <w:szCs w:val="28"/>
          <w:lang w:val="en-US" w:eastAsia="zh-CN"/>
        </w:rPr>
        <w:t>是否服从调剂：</w:t>
      </w:r>
      <w:r>
        <w:rPr>
          <w:rFonts w:eastAsia="黑体"/>
          <w:color w:val="auto"/>
          <w:sz w:val="28"/>
          <w:szCs w:val="28"/>
        </w:rPr>
        <w:t xml:space="preserve">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4"/>
        <w:gridCol w:w="799"/>
        <w:gridCol w:w="573"/>
        <w:gridCol w:w="497"/>
        <w:gridCol w:w="31"/>
        <w:gridCol w:w="894"/>
        <w:gridCol w:w="613"/>
        <w:gridCol w:w="665"/>
        <w:gridCol w:w="8"/>
        <w:gridCol w:w="364"/>
        <w:gridCol w:w="762"/>
        <w:gridCol w:w="551"/>
        <w:gridCol w:w="158"/>
        <w:gridCol w:w="264"/>
        <w:gridCol w:w="493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姓   名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性   别</w:t>
            </w:r>
          </w:p>
        </w:tc>
        <w:tc>
          <w:tcPr>
            <w:tcW w:w="27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Cs w:val="21"/>
                <w:lang w:val="en-US" w:eastAsia="zh-CN"/>
              </w:rPr>
              <w:t>贴电子版照片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出生日期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籍   贯</w:t>
            </w:r>
          </w:p>
        </w:tc>
        <w:tc>
          <w:tcPr>
            <w:tcW w:w="27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民    族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户口所在地</w:t>
            </w:r>
          </w:p>
        </w:tc>
        <w:tc>
          <w:tcPr>
            <w:tcW w:w="27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参加工作时间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身份证号码</w:t>
            </w:r>
          </w:p>
        </w:tc>
        <w:tc>
          <w:tcPr>
            <w:tcW w:w="27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政治面貌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  <w:highlight w:val="yellow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入党时间</w:t>
            </w:r>
          </w:p>
        </w:tc>
        <w:tc>
          <w:tcPr>
            <w:tcW w:w="27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手机号码</w:t>
            </w:r>
          </w:p>
        </w:tc>
        <w:tc>
          <w:tcPr>
            <w:tcW w:w="2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电子</w:t>
            </w:r>
            <w:r>
              <w:rPr>
                <w:rFonts w:asciiTheme="minorEastAsia" w:hAnsiTheme="minorEastAsia"/>
                <w:color w:val="auto"/>
                <w:szCs w:val="21"/>
              </w:rPr>
              <w:t>邮箱</w:t>
            </w: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毕业时间、院校及专业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初始学历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和学位</w:t>
            </w:r>
          </w:p>
        </w:tc>
        <w:tc>
          <w:tcPr>
            <w:tcW w:w="67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eastAsia="仿宋_GB2312" w:asciiTheme="minorEastAsia" w:hAnsiTheme="minorEastAsia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后取学历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和学位</w:t>
            </w:r>
          </w:p>
        </w:tc>
        <w:tc>
          <w:tcPr>
            <w:tcW w:w="67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及职务</w:t>
            </w:r>
          </w:p>
        </w:tc>
        <w:tc>
          <w:tcPr>
            <w:tcW w:w="3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职务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级别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auto"/>
                <w:szCs w:val="21"/>
              </w:rPr>
              <w:t>任职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auto"/>
                <w:szCs w:val="21"/>
              </w:rPr>
              <w:t>时间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专业技术职务/职称</w:t>
            </w:r>
            <w:r>
              <w:rPr>
                <w:rFonts w:asciiTheme="minorEastAsia" w:hAnsiTheme="minorEastAsia"/>
                <w:color w:val="auto"/>
                <w:szCs w:val="21"/>
              </w:rPr>
              <w:t xml:space="preserve"> </w:t>
            </w:r>
          </w:p>
        </w:tc>
        <w:tc>
          <w:tcPr>
            <w:tcW w:w="81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注册/执业资格证书</w:t>
            </w:r>
          </w:p>
        </w:tc>
        <w:tc>
          <w:tcPr>
            <w:tcW w:w="40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>是否愿意到贵阳地铁工作</w:t>
            </w: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工作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经历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81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right="100" w:firstLine="1890" w:firstLineChars="900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4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业绩</w:t>
            </w:r>
          </w:p>
        </w:tc>
        <w:tc>
          <w:tcPr>
            <w:tcW w:w="8168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（此页不够可另行附页，控制在3500字以内）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79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9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9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9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9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9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9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9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9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我承诺: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我提供的个人情况和资料全部真实无误。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我本人与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重庆轨道十八号线建设运营有限公司主要管理人员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　　　　　　　　　　　　承诺人（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手写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签字）：</w:t>
            </w: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hint="eastAsia" w:asciiTheme="minorEastAsia" w:hAnsiTheme="minorEastAsia"/>
          <w:sz w:val="18"/>
          <w:szCs w:val="18"/>
        </w:rPr>
      </w:pPr>
    </w:p>
    <w:p>
      <w:pPr>
        <w:adjustRightInd w:val="0"/>
        <w:snapToGrid w:val="0"/>
        <w:rPr>
          <w:rFonts w:hint="default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</w:rPr>
        <w:t>备注：“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从院校学习时填起。起止时间填到月，前后衔接不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能</w:t>
      </w:r>
      <w:r>
        <w:rPr>
          <w:rFonts w:hint="eastAsia" w:asciiTheme="minorEastAsia" w:hAnsiTheme="minorEastAsia"/>
          <w:sz w:val="18"/>
          <w:szCs w:val="18"/>
        </w:rPr>
        <w:t>空断（因病休养、待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岗</w:t>
      </w:r>
      <w:r>
        <w:rPr>
          <w:rFonts w:hint="eastAsia" w:asciiTheme="minorEastAsia" w:hAnsiTheme="minorEastAsia"/>
          <w:sz w:val="18"/>
          <w:szCs w:val="18"/>
        </w:rPr>
        <w:t>等都要如实填写），职务以单位正式发文批准任免的时间为准。</w:t>
      </w:r>
      <w:r>
        <w:rPr>
          <w:rFonts w:hint="eastAsia" w:asciiTheme="minorEastAsia" w:hAnsiTheme="minorEastAsia"/>
          <w:b/>
          <w:bCs/>
          <w:sz w:val="18"/>
          <w:szCs w:val="18"/>
          <w:lang w:val="en-US" w:eastAsia="zh-CN"/>
        </w:rPr>
        <w:t>如有经单位确认后的《干部任免审批表》，请一并发送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。</w:t>
      </w:r>
    </w:p>
    <w:sectPr>
      <w:footerReference r:id="rId3" w:type="default"/>
      <w:pgSz w:w="11900" w:h="16840"/>
      <w:pgMar w:top="1134" w:right="1418" w:bottom="1418" w:left="1418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xNjFjN2I5ZmQ2NDViMjEwYzY4N2U3YzM1NDg5OGQifQ=="/>
  </w:docVars>
  <w:rsids>
    <w:rsidRoot w:val="00E22B81"/>
    <w:rsid w:val="000365E6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211359"/>
    <w:rsid w:val="00212702"/>
    <w:rsid w:val="00247AF0"/>
    <w:rsid w:val="00251102"/>
    <w:rsid w:val="00277B3B"/>
    <w:rsid w:val="00296AD9"/>
    <w:rsid w:val="002B093E"/>
    <w:rsid w:val="003C5C80"/>
    <w:rsid w:val="00422AAA"/>
    <w:rsid w:val="004814CD"/>
    <w:rsid w:val="004A2A26"/>
    <w:rsid w:val="004C0473"/>
    <w:rsid w:val="004D150B"/>
    <w:rsid w:val="004E19C5"/>
    <w:rsid w:val="00500C46"/>
    <w:rsid w:val="0054356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44A60"/>
    <w:rsid w:val="00785B5A"/>
    <w:rsid w:val="007A1A35"/>
    <w:rsid w:val="007E0B63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2294C"/>
    <w:rsid w:val="00F25328"/>
    <w:rsid w:val="00F27612"/>
    <w:rsid w:val="00F3537D"/>
    <w:rsid w:val="00F35DF3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9DC0C8E"/>
    <w:rsid w:val="0A953162"/>
    <w:rsid w:val="0AD07385"/>
    <w:rsid w:val="0BEB4A5E"/>
    <w:rsid w:val="0F2F6775"/>
    <w:rsid w:val="109011CD"/>
    <w:rsid w:val="11076E24"/>
    <w:rsid w:val="12264FCA"/>
    <w:rsid w:val="196D0B94"/>
    <w:rsid w:val="1CAE659B"/>
    <w:rsid w:val="1E94701C"/>
    <w:rsid w:val="200B497C"/>
    <w:rsid w:val="215A5059"/>
    <w:rsid w:val="230902C4"/>
    <w:rsid w:val="2661634B"/>
    <w:rsid w:val="277327D1"/>
    <w:rsid w:val="29162C35"/>
    <w:rsid w:val="2D336357"/>
    <w:rsid w:val="2ECA2778"/>
    <w:rsid w:val="358E65FE"/>
    <w:rsid w:val="3809620B"/>
    <w:rsid w:val="39E77A99"/>
    <w:rsid w:val="3A3C1473"/>
    <w:rsid w:val="3A441DD6"/>
    <w:rsid w:val="3CB20158"/>
    <w:rsid w:val="43EB0840"/>
    <w:rsid w:val="4FC65F6C"/>
    <w:rsid w:val="56EE4427"/>
    <w:rsid w:val="59EA1BD8"/>
    <w:rsid w:val="5E55537D"/>
    <w:rsid w:val="5F5571FC"/>
    <w:rsid w:val="6056012F"/>
    <w:rsid w:val="63F36D24"/>
    <w:rsid w:val="66774BB5"/>
    <w:rsid w:val="67467608"/>
    <w:rsid w:val="675E037D"/>
    <w:rsid w:val="6BD15D80"/>
    <w:rsid w:val="72716E37"/>
    <w:rsid w:val="75907E5B"/>
    <w:rsid w:val="76E5271E"/>
    <w:rsid w:val="77C4297B"/>
    <w:rsid w:val="787570AB"/>
    <w:rsid w:val="78DE10EA"/>
    <w:rsid w:val="7CAD495A"/>
    <w:rsid w:val="7ED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39DDCC-2E9C-4E6E-97E2-1D8F9CEC2C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473</Characters>
  <Lines>8</Lines>
  <Paragraphs>2</Paragraphs>
  <TotalTime>13</TotalTime>
  <ScaleCrop>false</ScaleCrop>
  <LinksUpToDate>false</LinksUpToDate>
  <CharactersWithSpaces>566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  龚继伟 </cp:lastModifiedBy>
  <cp:lastPrinted>2022-06-03T14:08:00Z</cp:lastPrinted>
  <dcterms:modified xsi:type="dcterms:W3CDTF">2022-08-17T03:01:52Z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FBC3364C9E9A4C06BA96E4185278ABDB</vt:lpwstr>
  </property>
</Properties>
</file>