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line="600" w:lineRule="exact"/>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w:t>
      </w:r>
      <w:r>
        <w:rPr>
          <w:rFonts w:hint="eastAsia" w:ascii="方正黑体_GBK" w:hAnsi="黑体" w:eastAsia="方正黑体_GBK" w:cs="Cordia New"/>
          <w:sz w:val="32"/>
          <w:szCs w:val="32"/>
          <w:lang w:val="en-US" w:eastAsia="zh-CN"/>
        </w:rPr>
        <w:t>2</w:t>
      </w:r>
      <w:bookmarkStart w:id="0" w:name="_GoBack"/>
      <w:bookmarkEnd w:id="0"/>
      <w:r>
        <w:rPr>
          <w:rFonts w:hint="eastAsia" w:ascii="方正黑体_GBK" w:hAnsi="黑体" w:eastAsia="方正黑体_GBK" w:cs="Cordia New"/>
          <w:sz w:val="32"/>
          <w:szCs w:val="32"/>
        </w:rPr>
        <w:t>：</w:t>
      </w:r>
    </w:p>
    <w:p>
      <w:pPr>
        <w:pStyle w:val="5"/>
        <w:spacing w:before="312"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pStyle w:val="5"/>
        <w:spacing w:after="312"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（2022年5月19日调整发布）</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等人员密集的公共场所。建议考生考前14天在渝且不离渝，不得与有境外旅居史或中高风险地区人员有接触，严格按疫情防控要求做好本人防护。</w:t>
      </w:r>
    </w:p>
    <w:p>
      <w:pPr>
        <w:pStyle w:val="5"/>
        <w:numPr>
          <w:ilvl w:val="0"/>
          <w:numId w:val="1"/>
        </w:numPr>
        <w:spacing w:line="600" w:lineRule="exact"/>
        <w:ind w:firstLine="640" w:firstLineChars="200"/>
        <w:rPr>
          <w:rFonts w:ascii="方正仿宋_GBK" w:hAnsi="Times New Roman" w:eastAsia="方正仿宋_GBK" w:cs="Times New Roman"/>
          <w:sz w:val="32"/>
        </w:rPr>
      </w:pP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w:t>
      </w:r>
    </w:p>
    <w:p>
      <w:pPr>
        <w:spacing w:line="600" w:lineRule="exact"/>
        <w:ind w:firstLine="640" w:firstLineChars="200"/>
        <w:rPr>
          <w:rFonts w:ascii="方正仿宋_GBK" w:hAnsi="Times New Roman" w:eastAsia="方正仿宋_GBK" w:cs="Times New Roman"/>
          <w:color w:val="0000FF"/>
          <w:sz w:val="32"/>
        </w:rPr>
      </w:pPr>
      <w:r>
        <w:rPr>
          <w:rFonts w:hint="eastAsia" w:ascii="方正仿宋_GBK" w:hAnsi="Times New Roman" w:eastAsia="方正仿宋_GBK" w:cs="Times New Roman"/>
          <w:color w:val="0000FF"/>
          <w:sz w:val="32"/>
        </w:rPr>
        <w:t>特别提醒：考前14天内市外来渝返渝（以通信大数据行程卡显示为准）考生，须提供首场考试前72小时内2次（2次采样间隔至少24小时，且2次采样须在重庆市范围内有资质的检测服务机构进行）核酸检测阴性证明。考前48、72小时是指核酸检测采样时间，而不是检测时间、报告打印时间、检测方出具报告结果时间等。请考生合理安排核酸检测采样时间，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ascii="方正黑体_GBK" w:hAnsi="Times New Roman" w:eastAsia="方正黑体_GBK" w:cs="Times New Roman"/>
          <w:color w:val="0000FF"/>
          <w:sz w:val="32"/>
        </w:rPr>
      </w:pPr>
      <w:r>
        <w:rPr>
          <w:rFonts w:hint="eastAsia" w:ascii="方正黑体_GBK" w:hAnsi="Times New Roman" w:eastAsia="方正黑体_GBK" w:cs="Times New Roman"/>
          <w:color w:val="0000FF"/>
          <w:sz w:val="32"/>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考试前14天内有中高风险地区或实施静态管理地区旅居史的考生。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考生应认真阅读本防控须知和《重庆市2022年度人事考试考生疫情防控承诺书》（见附件）。</w:t>
      </w:r>
      <w:r>
        <w:rPr>
          <w:rFonts w:hint="eastAsia" w:ascii="方正仿宋_GBK" w:hAnsi="Times New Roman" w:eastAsia="方正仿宋_GBK" w:cs="Times New Roman"/>
          <w:color w:val="000000" w:themeColor="text1"/>
          <w:sz w:val="32"/>
          <w:u w:val="single"/>
          <w14:textFill>
            <w14:solidFill>
              <w14:schemeClr w14:val="tx1"/>
            </w14:solidFill>
          </w14:textFill>
        </w:rPr>
        <w:t>考生</w:t>
      </w:r>
      <w:r>
        <w:rPr>
          <w:rFonts w:hint="eastAsia" w:ascii="方正仿宋_GBK" w:hAnsi="Times New Roman" w:eastAsia="方正仿宋_GBK" w:cs="Times New Roman"/>
          <w:color w:val="0000FF"/>
          <w:sz w:val="32"/>
          <w:u w:val="single"/>
          <w:lang w:eastAsia="zh-CN"/>
        </w:rPr>
        <w:t>参加面试</w:t>
      </w:r>
      <w:r>
        <w:rPr>
          <w:rFonts w:hint="eastAsia" w:ascii="方正仿宋_GBK" w:hAnsi="Times New Roman" w:eastAsia="方正仿宋_GBK" w:cs="Times New Roman"/>
          <w:color w:val="000000" w:themeColor="text1"/>
          <w:sz w:val="32"/>
          <w:u w:val="single"/>
          <w14:textFill>
            <w14:solidFill>
              <w14:schemeClr w14:val="tx1"/>
            </w14:solidFill>
          </w14:textFill>
        </w:rPr>
        <w:t>即视为认同并签署承诺书。如违反相关规定，自愿承担相关责任、接受相应处理。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请广大考生务必密切关注重庆人力资源和社会保障网“人事考试”专栏通知公告，掌握考试最新动态并保持通讯畅通。</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附件：重庆市2022年度人事考试考生疫情防控承诺书</w:t>
      </w:r>
      <w:r>
        <w:rPr>
          <w:rFonts w:ascii="Times New Roman" w:hAnsi="Times New Roman" w:eastAsia="方正仿宋_GBK" w:cs="Times New Roman"/>
          <w:color w:val="000000" w:themeColor="text1"/>
          <w:sz w:val="32"/>
          <w14:textFill>
            <w14:solidFill>
              <w14:schemeClr w14:val="tx1"/>
            </w14:solidFill>
          </w14:textFill>
        </w:rPr>
        <w:br w:type="page"/>
      </w:r>
    </w:p>
    <w:p>
      <w:pPr>
        <w:adjustRightInd w:val="0"/>
        <w:snapToGrid w:val="0"/>
        <w:spacing w:before="156"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312" w:beforeLines="100" w:after="312"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w:t>
      </w:r>
      <w:r>
        <w:rPr>
          <w:rFonts w:hint="eastAsia" w:ascii="方正仿宋_GBK" w:hAnsi="Times New Roman" w:eastAsia="方正仿宋_GBK" w:cs="Times New Roman"/>
          <w:color w:val="000000" w:themeColor="text1"/>
          <w:sz w:val="32"/>
          <w14:textFill>
            <w14:solidFill>
              <w14:schemeClr w14:val="tx1"/>
            </w14:solidFill>
          </w14:textFill>
        </w:rPr>
        <w:t>14天内没有中高风险地区或实施静态管理地区</w:t>
      </w:r>
      <w:r>
        <w:rPr>
          <w:rFonts w:hint="eastAsia" w:ascii="方正仿宋_GBK" w:hAnsi="方正仿宋_GBK" w:eastAsia="方正仿宋_GBK" w:cs="方正仿宋_GBK"/>
          <w:bCs/>
          <w:color w:val="000000" w:themeColor="text1"/>
          <w:sz w:val="32"/>
          <w:szCs w:val="32"/>
          <w14:textFill>
            <w14:solidFill>
              <w14:schemeClr w14:val="tx1"/>
            </w14:solidFill>
          </w14:textFill>
        </w:rPr>
        <w:t>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color w:val="0000FF"/>
          <w:sz w:val="32"/>
        </w:rPr>
      </w:pPr>
      <w:r>
        <w:rPr>
          <w:rFonts w:hint="eastAsia" w:ascii="Times New Roman" w:hAnsi="Times New Roman" w:eastAsia="方正仿宋_GBK" w:cs="Times New Roman"/>
          <w:color w:val="0000FF"/>
          <w:sz w:val="32"/>
        </w:rPr>
        <w:t>承 诺 人：</w:t>
      </w:r>
      <w:r>
        <w:rPr>
          <w:rFonts w:hint="eastAsia" w:ascii="Times New Roman" w:hAnsi="Times New Roman" w:eastAsia="方正仿宋_GBK" w:cs="Times New Roman"/>
          <w:color w:val="0000FF"/>
          <w:sz w:val="32"/>
          <w:lang w:eastAsia="zh-CN"/>
        </w:rPr>
        <w:t>参加面试</w:t>
      </w:r>
      <w:r>
        <w:rPr>
          <w:rFonts w:hint="eastAsia" w:ascii="Times New Roman" w:hAnsi="Times New Roman" w:eastAsia="方正仿宋_GBK" w:cs="Times New Roman"/>
          <w:color w:val="0000FF"/>
          <w:sz w:val="32"/>
        </w:rPr>
        <w:t>即视为本人签名</w:t>
      </w:r>
    </w:p>
    <w:p>
      <w:pPr>
        <w:spacing w:line="600" w:lineRule="exact"/>
        <w:ind w:firstLine="640"/>
        <w:rPr>
          <w:rFonts w:ascii="Times New Roman" w:hAnsi="Times New Roman" w:eastAsia="方正仿宋_GBK" w:cs="Times New Roman"/>
          <w:color w:val="0000FF"/>
          <w:sz w:val="32"/>
        </w:rPr>
      </w:pPr>
      <w:r>
        <w:rPr>
          <w:rFonts w:hint="eastAsia" w:ascii="Times New Roman" w:hAnsi="Times New Roman" w:eastAsia="方正仿宋_GBK" w:cs="Times New Roman"/>
          <w:color w:val="0000FF"/>
          <w:sz w:val="32"/>
        </w:rPr>
        <w:t>承诺时间：与</w:t>
      </w:r>
      <w:r>
        <w:rPr>
          <w:rFonts w:hint="eastAsia" w:ascii="Times New Roman" w:hAnsi="Times New Roman" w:eastAsia="方正仿宋_GBK" w:cs="Times New Roman"/>
          <w:color w:val="0000FF"/>
          <w:sz w:val="32"/>
          <w:lang w:eastAsia="zh-CN"/>
        </w:rPr>
        <w:t>参加面试</w:t>
      </w:r>
      <w:r>
        <w:rPr>
          <w:rFonts w:hint="eastAsia" w:ascii="Times New Roman" w:hAnsi="Times New Roman" w:eastAsia="方正仿宋_GBK" w:cs="Times New Roman"/>
          <w:color w:val="0000FF"/>
          <w:sz w:val="32"/>
        </w:rPr>
        <w:t>时间一致</w:t>
      </w:r>
    </w:p>
    <w:p>
      <w:pPr>
        <w:pStyle w:val="5"/>
        <w:ind w:firstLine="640"/>
        <w:rPr>
          <w:rFonts w:ascii="Times New Roman" w:hAnsi="Times New Roman" w:eastAsia="方正仿宋_GBK" w:cs="Times New Roman"/>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ordia New">
    <w:panose1 w:val="020B0304020202020204"/>
    <w:charset w:val="DE"/>
    <w:family w:val="swiss"/>
    <w:pitch w:val="default"/>
    <w:sig w:usb0="81000003" w:usb1="00000000" w:usb2="00000000" w:usb3="00000000" w:csb0="0001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45202C"/>
    <w:multiLevelType w:val="singleLevel"/>
    <w:tmpl w:val="8B4520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NDNmZGQzMmFkODJkYzhmMGNlNzJhNGVlZGRkMjEifQ=="/>
  </w:docVars>
  <w:rsids>
    <w:rsidRoot w:val="29282477"/>
    <w:rsid w:val="223E2E12"/>
    <w:rsid w:val="29282477"/>
    <w:rsid w:val="2B5C1DD9"/>
    <w:rsid w:val="4776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unhideWhenUsed/>
    <w:qFormat/>
    <w:uiPriority w:val="99"/>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2333</Words>
  <Characters>2384</Characters>
  <Lines>0</Lines>
  <Paragraphs>0</Paragraphs>
  <TotalTime>3</TotalTime>
  <ScaleCrop>false</ScaleCrop>
  <LinksUpToDate>false</LinksUpToDate>
  <CharactersWithSpaces>2391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2022-05-31T07:27:00Z</dcterms:created>
  <dc:creator>hp</dc:creator>
  <cp:lastModifiedBy>hp</cp:lastModifiedBy>
  <cp:lastPrinted>2022-05-31T11:14:17Z</cp:lastPrinted>
  <dcterms:modified xsi:type="dcterms:W3CDTF">2022-05-31T11:15:01Z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1ACA3C95EA694192B96D9AFB0C3EF998</vt:lpwstr>
  </property>
</Properties>
</file>