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E3" w:rsidRDefault="00E142E9">
      <w:pPr>
        <w:pStyle w:val="a6"/>
        <w:spacing w:beforeLines="100" w:before="312" w:line="600" w:lineRule="exact"/>
        <w:jc w:val="center"/>
        <w:rPr>
          <w:rFonts w:ascii="方正小标宋_GBK" w:eastAsia="方正小标宋_GBK" w:hAnsi="华文中宋" w:cs="Times New Roman"/>
          <w:color w:val="000000" w:themeColor="text1"/>
          <w:sz w:val="36"/>
          <w:szCs w:val="36"/>
        </w:rPr>
      </w:pPr>
      <w:r>
        <w:rPr>
          <w:rFonts w:ascii="方正小标宋_GBK" w:eastAsia="方正小标宋_GBK" w:hAnsi="华文中宋" w:cs="Times New Roman" w:hint="eastAsia"/>
          <w:color w:val="000000" w:themeColor="text1"/>
          <w:sz w:val="36"/>
          <w:szCs w:val="36"/>
        </w:rPr>
        <w:t>重庆市2022年上半年人事考试考生疫情防控须知</w:t>
      </w:r>
    </w:p>
    <w:p w:rsidR="009C1CE3" w:rsidRDefault="00E142E9">
      <w:pPr>
        <w:pStyle w:val="a6"/>
        <w:spacing w:afterLines="100" w:after="312" w:line="600" w:lineRule="exact"/>
        <w:jc w:val="center"/>
        <w:rPr>
          <w:rFonts w:ascii="方正仿宋_GBK" w:hAnsi="Times New Roman"/>
          <w:color w:val="000000" w:themeColor="text1"/>
          <w:sz w:val="32"/>
          <w:szCs w:val="32"/>
        </w:rPr>
      </w:pPr>
      <w:r>
        <w:rPr>
          <w:rFonts w:ascii="方正仿宋_GBK" w:eastAsia="方正仿宋_GBK" w:hAnsi="Times New Roman" w:hint="eastAsia"/>
          <w:color w:val="000000" w:themeColor="text1"/>
          <w:sz w:val="32"/>
          <w:szCs w:val="32"/>
        </w:rPr>
        <w:t>（2022年4月7日调整发布）</w:t>
      </w:r>
    </w:p>
    <w:p w:rsidR="009C1CE3" w:rsidRDefault="00E142E9">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为保障广大考生和考务工作人员生命安全和身体健康，确保重庆市2022年上半年各项人事考试顺利进行，请所有考生知悉、理解、配合、支持考试防疫的措施和要求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9C1CE3" w:rsidRDefault="00E142E9">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9C1CE3" w:rsidRDefault="00E142E9">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rsidR="009C1CE3" w:rsidRDefault="00E142E9">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w:t>
      </w:r>
      <w:r>
        <w:rPr>
          <w:rFonts w:ascii="方正仿宋_GBK" w:eastAsia="方正仿宋_GBK" w:hAnsi="Times New Roman" w:cs="Times New Roman" w:hint="eastAsia"/>
          <w:color w:val="000000" w:themeColor="text1"/>
          <w:sz w:val="32"/>
          <w:szCs w:val="32"/>
        </w:rPr>
        <w:lastRenderedPageBreak/>
        <w:t>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rsidR="009C1CE3" w:rsidRDefault="00E142E9">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rsidR="009C1CE3" w:rsidRDefault="00E142E9">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9C1CE3" w:rsidRDefault="00E142E9">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9C1CE3" w:rsidRDefault="00E142E9">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rsidR="009C1CE3" w:rsidRDefault="00E142E9">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lastRenderedPageBreak/>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rsidR="009C1CE3" w:rsidRDefault="00E142E9">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9C1CE3" w:rsidRDefault="00E142E9">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考生应当遵守本市疫情防控相关规定，主动及时了解重庆市人事考试相关疫情防控要求，积极配合考点、考场做好现场防疫工作。</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w:t>
      </w:r>
      <w:r>
        <w:rPr>
          <w:rFonts w:ascii="方正仿宋_GBK" w:eastAsia="方正仿宋_GBK" w:hAnsi="Times New Roman" w:cs="Times New Roman" w:hint="eastAsia"/>
          <w:color w:val="000000" w:themeColor="text1"/>
          <w:sz w:val="32"/>
        </w:rPr>
        <w:lastRenderedPageBreak/>
        <w:t>可转移至备用考场考试，考试时间不补，考试结束后应配合送医就诊；对评估不具备继续完成考试条件的考生应及时送医就诊。</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rsidR="009C1CE3" w:rsidRDefault="00E142E9">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w:t>
      </w:r>
      <w:r w:rsidR="00493BF5">
        <w:rPr>
          <w:rFonts w:ascii="方正仿宋_GBK" w:eastAsia="方正仿宋_GBK" w:hAnsi="Times New Roman" w:hint="eastAsia"/>
          <w:color w:val="000000" w:themeColor="text1"/>
          <w:sz w:val="32"/>
          <w:szCs w:val="32"/>
        </w:rPr>
        <w:t>重庆建筑工程职业学院</w:t>
      </w:r>
      <w:r w:rsidR="00493BF5" w:rsidRPr="00642A26">
        <w:rPr>
          <w:rFonts w:ascii="方正仿宋_GBK" w:eastAsia="方正仿宋_GBK" w:hAnsi="Times New Roman"/>
          <w:color w:val="000000" w:themeColor="text1"/>
          <w:sz w:val="32"/>
          <w:szCs w:val="32"/>
        </w:rPr>
        <w:t>2022年第一季度公开招聘</w:t>
      </w:r>
      <w:r w:rsidR="00493BF5" w:rsidRPr="00642A26">
        <w:rPr>
          <w:rFonts w:ascii="方正仿宋_GBK" w:eastAsia="方正仿宋_GBK" w:hAnsi="Times New Roman" w:hint="eastAsia"/>
          <w:color w:val="000000" w:themeColor="text1"/>
          <w:sz w:val="32"/>
          <w:szCs w:val="32"/>
        </w:rPr>
        <w:t>事业单位人员笔试考试</w:t>
      </w:r>
      <w:r w:rsidR="00493BF5">
        <w:rPr>
          <w:rFonts w:ascii="方正仿宋_GBK" w:eastAsia="方正仿宋_GBK" w:hAnsi="Times New Roman" w:cs="Times New Roman" w:hint="eastAsia"/>
          <w:color w:val="000000" w:themeColor="text1"/>
          <w:sz w:val="32"/>
        </w:rPr>
        <w:t>考生疫情防控承诺书</w:t>
      </w:r>
      <w:r>
        <w:rPr>
          <w:rFonts w:ascii="方正仿宋_GBK" w:eastAsia="方正仿宋_GBK" w:hAnsi="Times New Roman" w:cs="Times New Roman" w:hint="eastAsia"/>
          <w:color w:val="000000" w:themeColor="text1"/>
          <w:sz w:val="32"/>
        </w:rPr>
        <w:t>》（见附件）。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bookmarkStart w:id="0" w:name="_GoBack"/>
      <w:bookmarkEnd w:id="0"/>
    </w:p>
    <w:p w:rsidR="009C1CE3" w:rsidRDefault="00E142E9">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考生不配合考试防疫工作、不如实报告健康状况，隐瞒或谎报旅居史、接触史、健康状况等疫情防控信息，提供虚假防疫证明材料（信息）的，按相关规定处理。造成不良后果的，依法追究其法律责任。</w:t>
      </w:r>
    </w:p>
    <w:p w:rsidR="009C1CE3" w:rsidRDefault="00E142E9">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9C1CE3" w:rsidRDefault="00E142E9" w:rsidP="000A0E01">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考试疫情防控相关规定将根据国家和本市疫情防控的总体部署和最新要求进行动态调整，我校</w:t>
      </w:r>
      <w:r>
        <w:rPr>
          <w:rFonts w:ascii="方正仿宋_GBK" w:eastAsia="方正仿宋_GBK" w:hAnsi="Times New Roman" w:cs="Times New Roman"/>
          <w:color w:val="000000" w:themeColor="text1"/>
          <w:sz w:val="32"/>
        </w:rPr>
        <w:t>将根据</w:t>
      </w:r>
      <w:r>
        <w:rPr>
          <w:rFonts w:ascii="方正仿宋_GBK" w:eastAsia="方正仿宋_GBK" w:hAnsi="Times New Roman" w:cs="Times New Roman" w:hint="eastAsia"/>
          <w:color w:val="000000" w:themeColor="text1"/>
          <w:sz w:val="32"/>
        </w:rPr>
        <w:t>重庆市</w:t>
      </w:r>
      <w:r>
        <w:rPr>
          <w:rFonts w:ascii="方正仿宋_GBK" w:eastAsia="方正仿宋_GBK" w:hAnsi="Times New Roman" w:cs="Times New Roman"/>
          <w:color w:val="000000" w:themeColor="text1"/>
          <w:sz w:val="32"/>
        </w:rPr>
        <w:t>人事考试</w:t>
      </w:r>
      <w:r>
        <w:rPr>
          <w:rFonts w:ascii="方正仿宋_GBK" w:eastAsia="方正仿宋_GBK" w:hAnsi="Times New Roman" w:cs="Times New Roman" w:hint="eastAsia"/>
          <w:color w:val="000000" w:themeColor="text1"/>
          <w:sz w:val="32"/>
        </w:rPr>
        <w:t>中心发布的最新通知发布</w:t>
      </w:r>
      <w:r>
        <w:rPr>
          <w:rFonts w:ascii="方正仿宋_GBK" w:eastAsia="方正仿宋_GBK" w:hAnsi="Times New Roman" w:cs="Times New Roman"/>
          <w:color w:val="000000" w:themeColor="text1"/>
          <w:sz w:val="32"/>
        </w:rPr>
        <w:t>相关</w:t>
      </w:r>
      <w:r>
        <w:rPr>
          <w:rFonts w:ascii="方正仿宋_GBK" w:eastAsia="方正仿宋_GBK" w:hAnsi="Times New Roman" w:cs="Times New Roman" w:hint="eastAsia"/>
          <w:color w:val="000000" w:themeColor="text1"/>
          <w:sz w:val="32"/>
        </w:rPr>
        <w:t>疫情防控</w:t>
      </w:r>
      <w:r>
        <w:rPr>
          <w:rFonts w:ascii="方正仿宋_GBK" w:eastAsia="方正仿宋_GBK" w:hAnsi="Times New Roman" w:cs="Times New Roman"/>
          <w:color w:val="000000" w:themeColor="text1"/>
          <w:sz w:val="32"/>
        </w:rPr>
        <w:t>通知</w:t>
      </w:r>
      <w:r>
        <w:rPr>
          <w:rFonts w:ascii="方正仿宋_GBK" w:eastAsia="方正仿宋_GBK" w:hAnsi="Times New Roman" w:cs="Times New Roman" w:hint="eastAsia"/>
          <w:color w:val="000000" w:themeColor="text1"/>
          <w:sz w:val="32"/>
        </w:rPr>
        <w:t>，</w:t>
      </w:r>
      <w:r>
        <w:rPr>
          <w:rFonts w:ascii="方正仿宋_GBK" w:eastAsia="方正仿宋_GBK" w:hAnsi="Times New Roman" w:cs="Times New Roman" w:hint="eastAsia"/>
          <w:color w:val="000000" w:themeColor="text1"/>
          <w:sz w:val="32"/>
          <w:u w:val="single"/>
        </w:rPr>
        <w:t>请广大考生务必密切关注</w:t>
      </w:r>
      <w:r>
        <w:rPr>
          <w:rFonts w:ascii="方正仿宋_GBK" w:eastAsia="方正仿宋_GBK" w:hAnsi="Times New Roman" w:cs="Times New Roman"/>
          <w:color w:val="000000" w:themeColor="text1"/>
          <w:sz w:val="32"/>
          <w:u w:val="single"/>
        </w:rPr>
        <w:t>重庆建筑工程职业学院官方网站</w:t>
      </w:r>
      <w:r>
        <w:rPr>
          <w:rFonts w:ascii="方正仿宋_GBK" w:eastAsia="方正仿宋_GBK" w:hAnsi="Times New Roman" w:cs="Times New Roman"/>
          <w:color w:val="000000" w:themeColor="text1"/>
          <w:sz w:val="32"/>
          <w:u w:val="single"/>
        </w:rPr>
        <w:t>“</w:t>
      </w:r>
      <w:r>
        <w:rPr>
          <w:rFonts w:ascii="方正仿宋_GBK" w:eastAsia="方正仿宋_GBK" w:hAnsi="Times New Roman" w:cs="Times New Roman" w:hint="eastAsia"/>
          <w:color w:val="000000" w:themeColor="text1"/>
          <w:sz w:val="32"/>
          <w:u w:val="single"/>
        </w:rPr>
        <w:t>信息公告</w:t>
      </w:r>
      <w:r>
        <w:rPr>
          <w:rFonts w:ascii="方正仿宋_GBK" w:eastAsia="方正仿宋_GBK" w:hAnsi="Times New Roman" w:cs="Times New Roman"/>
          <w:color w:val="000000" w:themeColor="text1"/>
          <w:sz w:val="32"/>
          <w:u w:val="single"/>
        </w:rPr>
        <w:t>”</w:t>
      </w:r>
      <w:r>
        <w:rPr>
          <w:rFonts w:ascii="方正仿宋_GBK" w:eastAsia="方正仿宋_GBK" w:hAnsi="Times New Roman" w:cs="Times New Roman" w:hint="eastAsia"/>
          <w:color w:val="000000" w:themeColor="text1"/>
          <w:sz w:val="32"/>
          <w:u w:val="single"/>
        </w:rPr>
        <w:t>栏</w:t>
      </w:r>
      <w:r w:rsidR="004E61BF">
        <w:rPr>
          <w:rFonts w:ascii="方正仿宋_GBK" w:eastAsia="方正仿宋_GBK" w:hAnsi="Times New Roman" w:cs="Times New Roman" w:hint="eastAsia"/>
          <w:color w:val="000000" w:themeColor="text1"/>
          <w:sz w:val="32"/>
          <w:u w:val="single"/>
        </w:rPr>
        <w:t>通知公告</w:t>
      </w:r>
      <w:r w:rsidR="004E61BF">
        <w:rPr>
          <w:rFonts w:ascii="方正仿宋_GBK" w:eastAsia="方正仿宋_GBK" w:hAnsi="Times New Roman" w:cs="Times New Roman"/>
          <w:color w:val="000000" w:themeColor="text1"/>
          <w:sz w:val="32"/>
          <w:u w:val="single"/>
        </w:rPr>
        <w:t>，</w:t>
      </w:r>
      <w:r>
        <w:rPr>
          <w:rFonts w:ascii="方正仿宋_GBK" w:eastAsia="方正仿宋_GBK" w:hAnsi="Times New Roman" w:cs="Times New Roman" w:hint="eastAsia"/>
          <w:color w:val="000000" w:themeColor="text1"/>
          <w:sz w:val="32"/>
          <w:u w:val="single"/>
        </w:rPr>
        <w:t>掌握考试最新动态并保持通讯畅通</w:t>
      </w:r>
      <w:r>
        <w:rPr>
          <w:rFonts w:ascii="方正仿宋_GBK" w:eastAsia="方正仿宋_GBK" w:hAnsi="Times New Roman" w:cs="Times New Roman" w:hint="eastAsia"/>
          <w:color w:val="000000" w:themeColor="text1"/>
          <w:sz w:val="32"/>
        </w:rPr>
        <w:t>。</w:t>
      </w:r>
    </w:p>
    <w:p w:rsidR="000A0E01" w:rsidRPr="000A0E01" w:rsidRDefault="000A0E01" w:rsidP="000A0E01">
      <w:pPr>
        <w:pStyle w:val="a0"/>
      </w:pPr>
    </w:p>
    <w:p w:rsidR="005A1ADF" w:rsidRDefault="00E142E9" w:rsidP="00C73345">
      <w:pPr>
        <w:spacing w:line="560" w:lineRule="exact"/>
        <w:ind w:firstLineChars="200" w:firstLine="640"/>
        <w:rPr>
          <w:rFonts w:ascii="方正仿宋_GBK" w:eastAsia="方正仿宋_GBK" w:hAnsi="Times New Roman" w:cs="Times New Roman"/>
          <w:color w:val="000000" w:themeColor="text1"/>
          <w:sz w:val="32"/>
        </w:rPr>
        <w:sectPr w:rsidR="005A1ADF">
          <w:pgSz w:w="11906" w:h="16838"/>
          <w:pgMar w:top="1440" w:right="1800" w:bottom="1440" w:left="1800" w:header="851" w:footer="992" w:gutter="0"/>
          <w:cols w:space="425"/>
          <w:docGrid w:type="lines" w:linePitch="312"/>
        </w:sectPr>
      </w:pPr>
      <w:r>
        <w:rPr>
          <w:rFonts w:ascii="方正仿宋_GBK" w:eastAsia="方正仿宋_GBK" w:hAnsi="Times New Roman" w:cs="Times New Roman" w:hint="eastAsia"/>
          <w:color w:val="000000" w:themeColor="text1"/>
          <w:sz w:val="32"/>
        </w:rPr>
        <w:t>附件：</w:t>
      </w:r>
      <w:r w:rsidR="00934B14" w:rsidRPr="00934B14">
        <w:rPr>
          <w:rFonts w:ascii="方正仿宋_GBK" w:eastAsia="方正仿宋_GBK" w:hAnsi="Times New Roman" w:hint="eastAsia"/>
          <w:color w:val="000000" w:themeColor="text1"/>
          <w:sz w:val="32"/>
          <w:szCs w:val="32"/>
        </w:rPr>
        <w:t>疫情防控承诺书</w:t>
      </w:r>
    </w:p>
    <w:p w:rsidR="009C1CE3" w:rsidRDefault="00E142E9" w:rsidP="00C73345">
      <w:pPr>
        <w:spacing w:line="560" w:lineRule="exact"/>
        <w:ind w:firstLineChars="200" w:firstLine="600"/>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rsidR="00934B14" w:rsidRDefault="00934B14">
      <w:pPr>
        <w:adjustRightInd w:val="0"/>
        <w:snapToGrid w:val="0"/>
        <w:spacing w:line="580" w:lineRule="exact"/>
        <w:ind w:firstLineChars="200" w:firstLine="720"/>
        <w:jc w:val="left"/>
        <w:rPr>
          <w:rFonts w:ascii="方正小标宋_GBK" w:eastAsia="方正小标宋_GBK" w:hAnsi="Times New Roman" w:cs="Times New Roman"/>
          <w:color w:val="000000" w:themeColor="text1"/>
          <w:sz w:val="36"/>
          <w:szCs w:val="36"/>
        </w:rPr>
      </w:pPr>
    </w:p>
    <w:p w:rsidR="00493BF5" w:rsidRPr="00493BF5" w:rsidRDefault="00934B14" w:rsidP="00934B14">
      <w:pPr>
        <w:adjustRightInd w:val="0"/>
        <w:snapToGrid w:val="0"/>
        <w:spacing w:line="580" w:lineRule="exact"/>
        <w:ind w:firstLineChars="200" w:firstLine="720"/>
        <w:jc w:val="center"/>
        <w:rPr>
          <w:rFonts w:ascii="方正仿宋_GBK" w:eastAsia="方正仿宋_GBK" w:hAnsi="Times New Roman" w:cs="Times New Roman"/>
          <w:color w:val="000000" w:themeColor="text1"/>
          <w:sz w:val="32"/>
          <w:szCs w:val="32"/>
        </w:rPr>
      </w:pPr>
      <w:r w:rsidRPr="00934B14">
        <w:rPr>
          <w:rFonts w:ascii="方正小标宋_GBK" w:eastAsia="方正小标宋_GBK" w:hAnsi="Times New Roman" w:cs="Times New Roman" w:hint="eastAsia"/>
          <w:color w:val="000000" w:themeColor="text1"/>
          <w:sz w:val="36"/>
          <w:szCs w:val="36"/>
        </w:rPr>
        <w:t>疫情防控承诺书</w:t>
      </w:r>
    </w:p>
    <w:p w:rsidR="00934B14" w:rsidRDefault="00934B14">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p>
    <w:p w:rsidR="009C1CE3" w:rsidRDefault="00E142E9">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9C1CE3" w:rsidRDefault="00E142E9">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9C1CE3" w:rsidRDefault="00E142E9">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9C1CE3" w:rsidRDefault="00E142E9">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9C1CE3" w:rsidRDefault="00E142E9">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rsidR="009C1CE3" w:rsidRDefault="00E142E9">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rsidR="009C1CE3" w:rsidRDefault="009C1CE3"/>
    <w:sectPr w:rsidR="009C1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19" w:rsidRDefault="00607B19" w:rsidP="00662882">
      <w:r>
        <w:separator/>
      </w:r>
    </w:p>
  </w:endnote>
  <w:endnote w:type="continuationSeparator" w:id="0">
    <w:p w:rsidR="00607B19" w:rsidRDefault="00607B19" w:rsidP="0066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19" w:rsidRDefault="00607B19" w:rsidP="00662882">
      <w:r>
        <w:separator/>
      </w:r>
    </w:p>
  </w:footnote>
  <w:footnote w:type="continuationSeparator" w:id="0">
    <w:p w:rsidR="00607B19" w:rsidRDefault="00607B19" w:rsidP="0066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00A0E01"/>
    <w:rsid w:val="001F6212"/>
    <w:rsid w:val="00493BF5"/>
    <w:rsid w:val="004E61BF"/>
    <w:rsid w:val="005A1ADF"/>
    <w:rsid w:val="00607B19"/>
    <w:rsid w:val="00662882"/>
    <w:rsid w:val="00934B14"/>
    <w:rsid w:val="009C1CE3"/>
    <w:rsid w:val="00B52235"/>
    <w:rsid w:val="00B84736"/>
    <w:rsid w:val="00C73345"/>
    <w:rsid w:val="00CF376C"/>
    <w:rsid w:val="00E142E9"/>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BF7800-2029-4671-B301-4E001E3B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 w:type="paragraph" w:styleId="a7">
    <w:name w:val="header"/>
    <w:basedOn w:val="a"/>
    <w:link w:val="a8"/>
    <w:rsid w:val="0066288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6628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李光明</cp:lastModifiedBy>
  <cp:revision>8</cp:revision>
  <dcterms:created xsi:type="dcterms:W3CDTF">2022-04-07T01:35:00Z</dcterms:created>
  <dcterms:modified xsi:type="dcterms:W3CDTF">2022-04-18T04:53:00Z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