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重庆市巴南区2022年人事考试考生疫情防控须知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为保障广大考生和考务工作人员生命安全和身体健康，确保重庆市巴南区2022年各项人事考试顺利进行，请所有考生知悉、理解、配合、支持考试防疫的措施和要求。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二、考试当日，</w:t>
      </w:r>
      <w:r>
        <w:rPr>
          <w:rFonts w:hint="eastAsia" w:ascii="微软雅黑" w:hAnsi="微软雅黑" w:eastAsia="微软雅黑" w:cs="微软雅黑"/>
          <w:sz w:val="24"/>
          <w:szCs w:val="24"/>
          <w:u w:val="single"/>
        </w:rPr>
        <w:t>所有考生须持考前48小时内（以采样时间为准）新冠肺炎病毒核酸检测阴性报告（纸质和电子均可），且重庆“渝康码”“通信大数据行程卡”显示为绿码，无异常（当日更新），体温查验＜37.3℃，且无异常情况的，可入场参加考试</w:t>
      </w:r>
      <w:r>
        <w:rPr>
          <w:rFonts w:hint="eastAsia" w:ascii="微软雅黑" w:hAnsi="微软雅黑" w:eastAsia="微软雅黑" w:cs="微软雅黑"/>
          <w:sz w:val="24"/>
          <w:szCs w:val="24"/>
        </w:rPr>
        <w:t>。</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考前48小时内新冠肺炎病毒核酸检测阴性报告指考生实际参加首场考试当天前48小时内（以采样时间为准</w:t>
      </w:r>
      <w:bookmarkStart w:id="0" w:name="_GoBack"/>
      <w:bookmarkEnd w:id="0"/>
      <w:r>
        <w:rPr>
          <w:rFonts w:hint="eastAsia" w:ascii="微软雅黑" w:hAnsi="微软雅黑" w:eastAsia="微软雅黑" w:cs="微软雅黑"/>
          <w:sz w:val="24"/>
          <w:szCs w:val="24"/>
        </w:rPr>
        <w:t>）出具的核酸检测报告。考前48小时是指核酸检测采样时间，而不是检测时间、报告打印时间、检测方出具报告结果时间等。请考生合理安排核酸检测采样时间，以免影响您参加考试。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参加多个考试科目的考生，以实际参加第一天考试日为基准，每次入场查验时，只需提供同一份实际参加的首场考试当天前48小时内核酸阴性证明/报告即可，无须进行多次核酸检测。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四、考生有以下情况之一的，不得参加考试：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（一）考试前21天内有境外旅居史，尚未完成隔离医学观察等健康管理的考生。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（四）考试前14天内，曾出现体温≥37.3℃或有疑似症状，但考试前未排除传染病或仍存在身体不适症状。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（五）考试前14天内有国内中高风险地区旅居史，未完成隔离医学观察等健康管理的考生。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（六）考试当天，重庆“渝康码”、“通信大数据行程卡”异常（黄码和红码）的考生。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（七）考试当天，根据疫情防控需要，不能按上述要求提供考前48小时内核酸检测阴性证明的考生。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（八）进入考点前，因体温异常、干咳、乏力等症状，经现场医务专业人员确认有可疑症状的考生。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五、考生应遵守疫情防控相关规定，并做好自我防护。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（三）考生在考试当天，须自备口罩，除核验身份时须按要求摘戴口罩外，进出考点、考场时须佩戴口罩，在考试过程中应全程佩戴口罩。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（一）考生应认真阅读本防控须知和《重庆市巴南区2022年度人事考试考生疫情防控承诺书》（见附件2）。</w:t>
      </w:r>
      <w:r>
        <w:rPr>
          <w:rFonts w:hint="eastAsia" w:ascii="微软雅黑" w:hAnsi="微软雅黑" w:eastAsia="微软雅黑" w:cs="微软雅黑"/>
          <w:sz w:val="24"/>
          <w:szCs w:val="24"/>
          <w:u w:val="single"/>
        </w:rPr>
        <w:t>考生打印准考证即视为认同并签署承诺书。如违反相关规定，自愿承担相关责任、接受相应处理</w:t>
      </w:r>
      <w:r>
        <w:rPr>
          <w:rFonts w:hint="eastAsia" w:ascii="微软雅黑" w:hAnsi="微软雅黑" w:eastAsia="微软雅黑" w:cs="微软雅黑"/>
          <w:sz w:val="24"/>
          <w:szCs w:val="24"/>
        </w:rPr>
        <w:t>。</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（二）考生不配合考试防疫工作、不如实报告健康状况，隐瞒或谎报旅居史、接触史、健康状况等疫情防控信息，提供虚假防疫证明材料（信息）的，按相关规定处理。造成不良后果的，依法追究其法律责任。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考试疫情防控相关规定将根据重庆市和本区疫情防控的总体部署和最新要求进行动态调整，我局将及时发布最新通知，请</w:t>
      </w:r>
      <w:r>
        <w:rPr>
          <w:rFonts w:hint="eastAsia" w:ascii="微软雅黑" w:hAnsi="微软雅黑" w:eastAsia="微软雅黑" w:cs="微软雅黑"/>
          <w:sz w:val="24"/>
          <w:szCs w:val="24"/>
          <w:u w:val="single"/>
        </w:rPr>
        <w:t>广大考生务必密切关注重庆市巴南区人民政府网专题专栏-人事招考-事业单位公开招聘专栏通知公告</w:t>
      </w:r>
      <w:r>
        <w:rPr>
          <w:rFonts w:hint="eastAsia" w:ascii="微软雅黑" w:hAnsi="微软雅黑" w:eastAsia="微软雅黑" w:cs="微软雅黑"/>
          <w:sz w:val="24"/>
          <w:szCs w:val="24"/>
        </w:rPr>
        <w:t>。</w:t>
      </w:r>
    </w:p>
    <w:p>
      <w:pPr>
        <w:keepNext w:val="0"/>
        <w:keepLines w:val="0"/>
        <w:pageBreakBefore w:val="0"/>
        <w:widowControl w:val="0"/>
        <w:kinsoku/>
        <w:wordWrap w:val="0"/>
        <w:overflowPunct/>
        <w:topLinePunct w:val="0"/>
        <w:autoSpaceDE/>
        <w:autoSpaceDN/>
        <w:bidi w:val="0"/>
        <w:adjustRightInd/>
        <w:snapToGrid/>
        <w:spacing w:line="480" w:lineRule="auto"/>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重庆市巴南区2022年度人事考试考生疫情防控承诺书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本人已认真阅读人事考试疫情防控须知，知悉告知的所有事项和防疫要求。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本人在此郑重承诺：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 考试前21天内没有境外旅居史，或者有境外旅居史但已完成隔离医学观察等健康管理。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 考试前14天内没有接触新冠确诊病例、疑似病例或无症状感染者及其密切接触者，或者有接触但已完成隔离医学观察等健康管理。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 本人不是尚在随访医学观察期内的新冠确诊病例或无症状感染者。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 考试前14天内未曾出现体温≥37.3℃或有疑似症状，且未排除传染病或仍存在身体不适症状。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 考试前14天内没有国内中高风险地区旅居史。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承 诺 人签字：</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承诺时间： 年 月 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034F3"/>
    <w:rsid w:val="5C503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2022-02-21T01:22:00Z</dcterms:created>
  <dc:creator>染柒歌家的肥兔子</dc:creator>
  <cp:lastModifiedBy>染柒歌家的肥兔子</cp:lastModifiedBy>
  <dcterms:modified xsi:type="dcterms:W3CDTF">2022-02-21T01:37:04Z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5EB19AF4BFD54131941E940ACDE2CDD4</vt:lpwstr>
  </property>
</Properties>
</file>