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5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-1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-1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-10"/>
          <w:sz w:val="28"/>
          <w:szCs w:val="28"/>
          <w:shd w:val="clear" w:fill="FFFFFF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52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安吉县山川乡人民政府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面向社会公开招聘专职网格员岗位明细表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52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379"/>
        <w:gridCol w:w="1350"/>
        <w:gridCol w:w="1665"/>
        <w:gridCol w:w="2265"/>
        <w:gridCol w:w="385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户籍要求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年龄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专业及其他要求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专职网格员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山川乡户籍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大专及以上学历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45周岁以下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（1976年2月14日之后出生）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5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-1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5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-10"/>
          <w:sz w:val="28"/>
          <w:szCs w:val="28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5C85"/>
    <w:rsid w:val="7C8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2022-02-14T08:46:00Z</dcterms:created>
  <dc:creator>暮城1402560196</dc:creator>
  <cp:lastModifiedBy>暮城1402560196</cp:lastModifiedBy>
  <dcterms:modified xsi:type="dcterms:W3CDTF">2022-02-14T08:48:13Z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362FFF56A44F4E5B8E3CBF9205DDDC13</vt:lpwstr>
  </property>
</Properties>
</file>