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 w:val="0"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 w:val="0"/>
          <w:bCs/>
          <w:sz w:val="28"/>
          <w:szCs w:val="28"/>
        </w:rPr>
        <w:t>附件2</w:t>
      </w:r>
      <w:r>
        <w:rPr>
          <w:rFonts w:hint="eastAsia" w:ascii="仿宋_GB2312" w:eastAsia="仿宋_GB2312"/>
          <w:b w:val="0"/>
          <w:bCs/>
          <w:sz w:val="28"/>
          <w:szCs w:val="28"/>
          <w:lang w:eastAsia="zh-CN"/>
        </w:rPr>
        <w:t>：</w:t>
      </w:r>
    </w:p>
    <w:p>
      <w:pPr>
        <w:rPr>
          <w:rFonts w:hint="eastAsia" w:ascii="仿宋_GB2312" w:eastAsia="仿宋_GB2312"/>
          <w:b/>
          <w:sz w:val="24"/>
          <w:szCs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龙游县</w:t>
      </w:r>
      <w:r>
        <w:rPr>
          <w:rFonts w:hint="eastAsia" w:ascii="宋体" w:hAnsi="宋体" w:eastAsia="宋体" w:cs="宋体"/>
          <w:b/>
          <w:sz w:val="30"/>
          <w:szCs w:val="30"/>
        </w:rPr>
        <w:t>公安机关辅警招聘体能测试项目和标准（通用）</w:t>
      </w:r>
    </w:p>
    <w:p>
      <w:pPr>
        <w:pStyle w:val="4"/>
        <w:numPr>
          <w:ilvl w:val="0"/>
          <w:numId w:val="0"/>
        </w:numPr>
        <w:ind w:left="600" w:leftChars="0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4"/>
        <w:numPr>
          <w:numId w:val="0"/>
        </w:numPr>
        <w:ind w:left="600" w:left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男子组</w:t>
      </w:r>
    </w:p>
    <w:tbl>
      <w:tblPr>
        <w:tblStyle w:val="3"/>
        <w:tblW w:w="7880" w:type="dxa"/>
        <w:tblInd w:w="6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6"/>
        <w:gridCol w:w="2627"/>
        <w:gridCol w:w="26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2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   目</w:t>
            </w:r>
          </w:p>
        </w:tc>
        <w:tc>
          <w:tcPr>
            <w:tcW w:w="525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标    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30岁（含）以下</w:t>
            </w:r>
          </w:p>
        </w:tc>
        <w:tc>
          <w:tcPr>
            <w:tcW w:w="26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31岁（含）以上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10米×4往返跑</w:t>
            </w:r>
          </w:p>
        </w:tc>
        <w:tc>
          <w:tcPr>
            <w:tcW w:w="26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≤13”1</w:t>
            </w:r>
          </w:p>
        </w:tc>
        <w:tc>
          <w:tcPr>
            <w:tcW w:w="26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≤13”4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1000米跑</w:t>
            </w:r>
          </w:p>
        </w:tc>
        <w:tc>
          <w:tcPr>
            <w:tcW w:w="26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4’25</w:t>
            </w:r>
          </w:p>
        </w:tc>
        <w:tc>
          <w:tcPr>
            <w:tcW w:w="26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4’35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6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纵跳摸高</w:t>
            </w:r>
          </w:p>
        </w:tc>
        <w:tc>
          <w:tcPr>
            <w:tcW w:w="525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≥265厘米</w:t>
            </w:r>
          </w:p>
        </w:tc>
      </w:tr>
    </w:tbl>
    <w:p>
      <w:pPr>
        <w:spacing w:line="360" w:lineRule="auto"/>
        <w:rPr>
          <w:rFonts w:hint="eastAsia" w:ascii="仿宋_GB2312" w:eastAsia="仿宋_GB2312"/>
          <w:sz w:val="24"/>
          <w:szCs w:val="24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D6764"/>
    <w:rsid w:val="460457E2"/>
    <w:rsid w:val="4DFD676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2021-08-20T08:27:00Z</dcterms:created>
  <dc:creator>Administrator</dc:creator>
  <cp:lastModifiedBy>Administrator</cp:lastModifiedBy>
  <cp:lastPrinted>2022-01-19T01:46:25Z</cp:lastPrinted>
  <dcterms:modified xsi:type="dcterms:W3CDTF">2022-01-19T01:46:27Z</dcterms:modified>
  <dc:title>附件2：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