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0D72" w:rsidRDefault="00B96194">
      <w:pPr>
        <w:adjustRightInd w:val="0"/>
        <w:snapToGrid w:val="0"/>
        <w:spacing w:line="560" w:lineRule="exact"/>
        <w:ind w:firstLineChars="200" w:firstLine="880"/>
        <w:jc w:val="center"/>
        <w:rPr>
          <w:rFonts w:ascii="方正小标宋简体" w:eastAsia="方正小标宋简体" w:hAnsi="方正小标宋简体" w:cs="方正小标宋简体"/>
          <w:color w:val="0C0C0C"/>
          <w:sz w:val="44"/>
          <w:szCs w:val="44"/>
        </w:rPr>
      </w:pPr>
      <w:r>
        <w:rPr>
          <w:rFonts w:ascii="方正小标宋简体" w:eastAsia="方正小标宋简体" w:hAnsi="方正小标宋简体" w:cs="方正小标宋简体" w:hint="eastAsia"/>
          <w:color w:val="0C0C0C"/>
          <w:sz w:val="44"/>
          <w:szCs w:val="44"/>
        </w:rPr>
        <w:t>昆明市自然资源和规划局</w:t>
      </w:r>
    </w:p>
    <w:p w:rsidR="00580D72" w:rsidRDefault="00B96194">
      <w:pPr>
        <w:adjustRightInd w:val="0"/>
        <w:snapToGrid w:val="0"/>
        <w:spacing w:line="560" w:lineRule="exact"/>
        <w:ind w:firstLineChars="200" w:firstLine="880"/>
        <w:jc w:val="center"/>
        <w:rPr>
          <w:rFonts w:ascii="方正小标宋简体" w:eastAsia="方正小标宋简体" w:hAnsi="方正小标宋简体" w:cs="方正小标宋简体"/>
          <w:color w:val="0C0C0C"/>
          <w:sz w:val="44"/>
          <w:szCs w:val="44"/>
        </w:rPr>
      </w:pPr>
      <w:r>
        <w:rPr>
          <w:rFonts w:ascii="方正小标宋简体" w:eastAsia="方正小标宋简体" w:hAnsi="方正小标宋简体" w:cs="方正小标宋简体" w:hint="eastAsia"/>
          <w:color w:val="0C0C0C"/>
          <w:sz w:val="44"/>
          <w:szCs w:val="44"/>
        </w:rPr>
        <w:t>直属事业单位介绍</w:t>
      </w:r>
    </w:p>
    <w:p w:rsidR="00580D72" w:rsidRDefault="00B96194">
      <w:pPr>
        <w:adjustRightInd w:val="0"/>
        <w:snapToGrid w:val="0"/>
        <w:spacing w:line="560" w:lineRule="exact"/>
        <w:ind w:firstLineChars="200" w:firstLine="640"/>
        <w:jc w:val="left"/>
        <w:rPr>
          <w:rFonts w:ascii="楷体_GB2312" w:eastAsia="楷体_GB2312" w:hAnsi="楷体_GB2312" w:cs="楷体_GB2312"/>
          <w:color w:val="0C0C0C"/>
          <w:sz w:val="32"/>
          <w:szCs w:val="32"/>
        </w:rPr>
      </w:pPr>
      <w:r>
        <w:rPr>
          <w:rFonts w:ascii="楷体_GB2312" w:eastAsia="楷体_GB2312" w:hAnsi="楷体_GB2312" w:cs="楷体_GB2312" w:hint="eastAsia"/>
          <w:color w:val="0C0C0C"/>
          <w:sz w:val="32"/>
          <w:szCs w:val="32"/>
        </w:rPr>
        <w:t>（一）昆明市不动产登记中心</w:t>
      </w:r>
    </w:p>
    <w:p w:rsidR="00580D72" w:rsidRDefault="00B96194">
      <w:pPr>
        <w:ind w:firstLineChars="200" w:firstLine="640"/>
        <w:jc w:val="left"/>
        <w:rPr>
          <w:rFonts w:ascii="仿宋_GB2312" w:eastAsia="仿宋_GB2312" w:hAnsi="仿宋_GB2312" w:cs="仿宋_GB2312"/>
          <w:color w:val="0C0C0C"/>
          <w:sz w:val="32"/>
          <w:szCs w:val="32"/>
        </w:rPr>
      </w:pPr>
      <w:r>
        <w:rPr>
          <w:rFonts w:ascii="仿宋_GB2312" w:eastAsia="仿宋_GB2312" w:hAnsi="仿宋_GB2312" w:cs="仿宋_GB2312" w:hint="eastAsia"/>
          <w:color w:val="0C0C0C"/>
          <w:sz w:val="32"/>
          <w:szCs w:val="32"/>
        </w:rPr>
        <w:t>昆明市不动产登记中心为昆明市自然资源和规划局所属事业单位，其主要职责为：</w:t>
      </w:r>
      <w:r>
        <w:rPr>
          <w:rFonts w:ascii="仿宋_GB2312" w:eastAsia="仿宋_GB2312" w:hAnsi="仿宋_GB2312" w:cs="仿宋_GB2312" w:hint="eastAsia"/>
          <w:color w:val="0C0C0C"/>
          <w:sz w:val="32"/>
          <w:szCs w:val="32"/>
        </w:rPr>
        <w:t>1.</w:t>
      </w:r>
      <w:r>
        <w:rPr>
          <w:rFonts w:ascii="仿宋_GB2312" w:eastAsia="仿宋_GB2312" w:hAnsi="仿宋_GB2312" w:cs="仿宋_GB2312" w:hint="eastAsia"/>
          <w:color w:val="0C0C0C"/>
          <w:sz w:val="32"/>
          <w:szCs w:val="32"/>
        </w:rPr>
        <w:t>负责主城区（含开发度假园区）范围内不动产登记的申请、受理、审核、登簿、发证等工作；</w:t>
      </w:r>
      <w:r>
        <w:rPr>
          <w:rFonts w:ascii="仿宋_GB2312" w:eastAsia="仿宋_GB2312" w:hAnsi="仿宋_GB2312" w:cs="仿宋_GB2312" w:hint="eastAsia"/>
          <w:color w:val="0C0C0C"/>
          <w:sz w:val="32"/>
          <w:szCs w:val="32"/>
        </w:rPr>
        <w:t>2.</w:t>
      </w:r>
      <w:r>
        <w:rPr>
          <w:rFonts w:ascii="仿宋_GB2312" w:eastAsia="仿宋_GB2312" w:hAnsi="仿宋_GB2312" w:cs="仿宋_GB2312" w:hint="eastAsia"/>
          <w:color w:val="0C0C0C"/>
          <w:sz w:val="32"/>
          <w:szCs w:val="32"/>
        </w:rPr>
        <w:t>负责面向社会依法提供不动产登记查询服务，以及提供有关不动产登记法律、法规和政策咨询服务工作；</w:t>
      </w:r>
      <w:r>
        <w:rPr>
          <w:rFonts w:ascii="仿宋_GB2312" w:eastAsia="仿宋_GB2312" w:hAnsi="仿宋_GB2312" w:cs="仿宋_GB2312" w:hint="eastAsia"/>
          <w:color w:val="0C0C0C"/>
          <w:sz w:val="32"/>
          <w:szCs w:val="32"/>
        </w:rPr>
        <w:t>3.</w:t>
      </w:r>
      <w:r>
        <w:rPr>
          <w:rFonts w:ascii="仿宋_GB2312" w:eastAsia="仿宋_GB2312" w:hAnsi="仿宋_GB2312" w:cs="仿宋_GB2312" w:hint="eastAsia"/>
          <w:color w:val="0C0C0C"/>
          <w:sz w:val="32"/>
          <w:szCs w:val="32"/>
        </w:rPr>
        <w:t>负责不动产登记数据统计汇总、分析等技术性和事务性工作；</w:t>
      </w:r>
      <w:r>
        <w:rPr>
          <w:rFonts w:ascii="仿宋_GB2312" w:eastAsia="仿宋_GB2312" w:hAnsi="仿宋_GB2312" w:cs="仿宋_GB2312" w:hint="eastAsia"/>
          <w:color w:val="0C0C0C"/>
          <w:sz w:val="32"/>
          <w:szCs w:val="32"/>
        </w:rPr>
        <w:t>4.</w:t>
      </w:r>
      <w:r>
        <w:rPr>
          <w:rFonts w:ascii="仿宋_GB2312" w:eastAsia="仿宋_GB2312" w:hAnsi="仿宋_GB2312" w:cs="仿宋_GB2312" w:hint="eastAsia"/>
          <w:color w:val="0C0C0C"/>
          <w:sz w:val="32"/>
          <w:szCs w:val="32"/>
        </w:rPr>
        <w:t>协助行政主管部门做好涉及不动产登记业务工作，完成上级交办的其他工作。</w:t>
      </w:r>
    </w:p>
    <w:p w:rsidR="00580D72" w:rsidRDefault="00B96194">
      <w:pPr>
        <w:adjustRightInd w:val="0"/>
        <w:snapToGrid w:val="0"/>
        <w:spacing w:line="560" w:lineRule="exact"/>
        <w:ind w:firstLineChars="200" w:firstLine="640"/>
        <w:jc w:val="left"/>
        <w:rPr>
          <w:rFonts w:ascii="仿宋_GB2312" w:eastAsia="仿宋_GB2312" w:hAnsi="仿宋_GB2312" w:cs="仿宋_GB2312"/>
          <w:color w:val="0C0C0C"/>
          <w:sz w:val="32"/>
          <w:szCs w:val="32"/>
        </w:rPr>
      </w:pPr>
      <w:r>
        <w:rPr>
          <w:rFonts w:ascii="仿宋_GB2312" w:eastAsia="仿宋_GB2312" w:hAnsi="仿宋_GB2312" w:cs="仿宋_GB2312" w:hint="eastAsia"/>
          <w:color w:val="0C0C0C"/>
          <w:sz w:val="32"/>
          <w:szCs w:val="32"/>
        </w:rPr>
        <w:t>地址：昆明市护国路</w:t>
      </w:r>
      <w:r>
        <w:rPr>
          <w:rFonts w:ascii="仿宋_GB2312" w:eastAsia="仿宋_GB2312" w:hAnsi="仿宋_GB2312" w:cs="仿宋_GB2312" w:hint="eastAsia"/>
          <w:color w:val="0C0C0C"/>
          <w:sz w:val="32"/>
          <w:szCs w:val="32"/>
        </w:rPr>
        <w:t>57</w:t>
      </w:r>
      <w:r>
        <w:rPr>
          <w:rFonts w:ascii="仿宋_GB2312" w:eastAsia="仿宋_GB2312" w:hAnsi="仿宋_GB2312" w:cs="仿宋_GB2312" w:hint="eastAsia"/>
          <w:color w:val="0C0C0C"/>
          <w:sz w:val="32"/>
          <w:szCs w:val="32"/>
        </w:rPr>
        <w:t>号华尔贝大厦</w:t>
      </w:r>
      <w:r>
        <w:rPr>
          <w:rFonts w:ascii="仿宋_GB2312" w:eastAsia="仿宋_GB2312" w:hAnsi="仿宋_GB2312" w:cs="仿宋_GB2312" w:hint="eastAsia"/>
          <w:color w:val="0C0C0C"/>
          <w:sz w:val="32"/>
          <w:szCs w:val="32"/>
        </w:rPr>
        <w:t>3</w:t>
      </w:r>
      <w:r>
        <w:rPr>
          <w:rFonts w:ascii="仿宋_GB2312" w:eastAsia="仿宋_GB2312" w:hAnsi="仿宋_GB2312" w:cs="仿宋_GB2312" w:hint="eastAsia"/>
          <w:color w:val="0C0C0C"/>
          <w:sz w:val="32"/>
          <w:szCs w:val="32"/>
        </w:rPr>
        <w:t>楼。</w:t>
      </w:r>
    </w:p>
    <w:p w:rsidR="00580D72" w:rsidRDefault="00B96194">
      <w:pPr>
        <w:adjustRightInd w:val="0"/>
        <w:snapToGrid w:val="0"/>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color w:val="0C0C0C"/>
          <w:sz w:val="32"/>
          <w:szCs w:val="32"/>
        </w:rPr>
        <w:t>联系人及电话：刘老师；</w:t>
      </w:r>
      <w:r>
        <w:rPr>
          <w:rFonts w:ascii="仿宋_GB2312" w:eastAsia="仿宋_GB2312" w:hAnsi="仿宋_GB2312" w:cs="仿宋_GB2312" w:hint="eastAsia"/>
          <w:color w:val="0C0C0C"/>
          <w:sz w:val="32"/>
          <w:szCs w:val="32"/>
        </w:rPr>
        <w:t>0871-63103936</w:t>
      </w:r>
      <w:r>
        <w:rPr>
          <w:rFonts w:ascii="仿宋_GB2312" w:eastAsia="仿宋_GB2312" w:hAnsi="仿宋_GB2312" w:cs="仿宋_GB2312" w:hint="eastAsia"/>
          <w:color w:val="0C0C0C"/>
          <w:sz w:val="32"/>
          <w:szCs w:val="32"/>
        </w:rPr>
        <w:t>。</w:t>
      </w:r>
    </w:p>
    <w:p w:rsidR="00580D72" w:rsidRDefault="00B96194">
      <w:pPr>
        <w:ind w:firstLineChars="100" w:firstLine="320"/>
        <w:rPr>
          <w:rFonts w:ascii="仿宋_GB2312" w:eastAsia="仿宋_GB2312" w:hAnsi="宋体"/>
          <w:color w:val="000000"/>
          <w:sz w:val="32"/>
          <w:szCs w:val="32"/>
        </w:rPr>
      </w:pPr>
      <w:r>
        <w:rPr>
          <w:rFonts w:ascii="楷体" w:eastAsia="楷体" w:hAnsi="楷体" w:cs="楷体" w:hint="eastAsia"/>
          <w:sz w:val="32"/>
          <w:szCs w:val="32"/>
        </w:rPr>
        <w:t>（</w:t>
      </w:r>
      <w:r>
        <w:rPr>
          <w:rFonts w:ascii="楷体" w:eastAsia="楷体" w:hAnsi="楷体" w:cs="楷体" w:hint="eastAsia"/>
          <w:sz w:val="32"/>
          <w:szCs w:val="32"/>
        </w:rPr>
        <w:t>二</w:t>
      </w:r>
      <w:r>
        <w:rPr>
          <w:rFonts w:ascii="楷体" w:eastAsia="楷体" w:hAnsi="楷体" w:cs="楷体" w:hint="eastAsia"/>
          <w:sz w:val="32"/>
          <w:szCs w:val="32"/>
        </w:rPr>
        <w:t>）</w:t>
      </w:r>
      <w:r>
        <w:rPr>
          <w:rFonts w:ascii="楷体" w:eastAsia="楷体" w:hAnsi="楷体" w:cs="楷体" w:hint="eastAsia"/>
          <w:color w:val="000000"/>
          <w:sz w:val="32"/>
          <w:szCs w:val="32"/>
        </w:rPr>
        <w:t>昆明市城市基本建设档案馆（处）</w:t>
      </w:r>
    </w:p>
    <w:p w:rsidR="00580D72" w:rsidRDefault="00B96194">
      <w:pPr>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t>昆明市城市基本建设档案馆（处）</w:t>
      </w:r>
      <w:r>
        <w:rPr>
          <w:rFonts w:ascii="仿宋_GB2312" w:eastAsia="仿宋_GB2312" w:hAnsi="仿宋_GB2312" w:cs="仿宋_GB2312" w:hint="eastAsia"/>
          <w:color w:val="0C0C0C"/>
          <w:sz w:val="32"/>
          <w:szCs w:val="32"/>
        </w:rPr>
        <w:t>为昆明市自然资源和规划局所属事业单位，</w:t>
      </w:r>
      <w:r>
        <w:rPr>
          <w:rFonts w:ascii="仿宋_GB2312" w:eastAsia="仿宋_GB2312" w:hAnsi="宋体" w:hint="eastAsia"/>
          <w:color w:val="000000"/>
          <w:sz w:val="32"/>
          <w:szCs w:val="32"/>
        </w:rPr>
        <w:t>主要职责包括：宣传贯彻城建档案工作有关方针、政策、法律、法规，根据需要起草有关规章制度，经报批后实施；收集和保管全市城市规划区范围内应当永久和长期保存的城建档案和有关资料；对接收进馆的档案进行科学管理，做好城建档案的编撰与利用；采用新技术推进城建档案管理现代化，面向社会提供档案咨询服务；对全市城市规划区内的城建档案工作进行检查、监督、指导。</w:t>
      </w:r>
    </w:p>
    <w:p w:rsidR="00580D72" w:rsidRDefault="00B96194">
      <w:pPr>
        <w:adjustRightInd w:val="0"/>
        <w:snapToGrid w:val="0"/>
        <w:spacing w:line="560" w:lineRule="exact"/>
        <w:ind w:firstLineChars="200" w:firstLine="640"/>
        <w:jc w:val="left"/>
        <w:rPr>
          <w:rFonts w:ascii="仿宋_GB2312" w:eastAsia="仿宋_GB2312" w:hAnsi="仿宋_GB2312" w:cs="仿宋_GB2312"/>
          <w:color w:val="0C0C0C"/>
          <w:sz w:val="32"/>
          <w:szCs w:val="32"/>
        </w:rPr>
      </w:pPr>
      <w:r>
        <w:rPr>
          <w:rFonts w:ascii="仿宋_GB2312" w:eastAsia="仿宋_GB2312" w:hAnsi="仿宋_GB2312" w:cs="仿宋_GB2312" w:hint="eastAsia"/>
          <w:color w:val="0C0C0C"/>
          <w:sz w:val="32"/>
          <w:szCs w:val="32"/>
        </w:rPr>
        <w:lastRenderedPageBreak/>
        <w:t>地址：昆明市盘龙区新迎小区文艺路</w:t>
      </w:r>
      <w:r>
        <w:rPr>
          <w:rFonts w:ascii="仿宋_GB2312" w:eastAsia="仿宋_GB2312" w:hAnsi="仿宋_GB2312" w:cs="仿宋_GB2312" w:hint="eastAsia"/>
          <w:color w:val="0C0C0C"/>
          <w:sz w:val="32"/>
          <w:szCs w:val="32"/>
        </w:rPr>
        <w:t>126</w:t>
      </w:r>
      <w:r>
        <w:rPr>
          <w:rFonts w:ascii="仿宋_GB2312" w:eastAsia="仿宋_GB2312" w:hAnsi="仿宋_GB2312" w:cs="仿宋_GB2312" w:hint="eastAsia"/>
          <w:color w:val="0C0C0C"/>
          <w:sz w:val="32"/>
          <w:szCs w:val="32"/>
        </w:rPr>
        <w:t>号。</w:t>
      </w:r>
    </w:p>
    <w:p w:rsidR="00580D72" w:rsidRDefault="00B96194">
      <w:pPr>
        <w:ind w:firstLineChars="200" w:firstLine="640"/>
        <w:jc w:val="left"/>
        <w:rPr>
          <w:rFonts w:ascii="仿宋_GB2312" w:eastAsia="仿宋_GB2312" w:hAnsi="宋体"/>
          <w:color w:val="000000"/>
          <w:sz w:val="32"/>
          <w:szCs w:val="32"/>
        </w:rPr>
      </w:pPr>
      <w:r>
        <w:rPr>
          <w:rFonts w:ascii="仿宋_GB2312" w:eastAsia="仿宋_GB2312" w:hAnsi="仿宋_GB2312" w:cs="仿宋_GB2312" w:hint="eastAsia"/>
          <w:color w:val="0C0C0C"/>
          <w:sz w:val="32"/>
          <w:szCs w:val="32"/>
        </w:rPr>
        <w:t>联系人及电话：孙老师；</w:t>
      </w:r>
      <w:r>
        <w:rPr>
          <w:rFonts w:ascii="仿宋_GB2312" w:eastAsia="仿宋_GB2312" w:hAnsi="仿宋_GB2312" w:cs="仿宋_GB2312" w:hint="eastAsia"/>
          <w:color w:val="0C0C0C"/>
          <w:sz w:val="32"/>
          <w:szCs w:val="32"/>
        </w:rPr>
        <w:t>0871-63319476</w:t>
      </w:r>
      <w:r>
        <w:rPr>
          <w:rFonts w:ascii="仿宋_GB2312" w:eastAsia="仿宋_GB2312" w:hAnsi="仿宋_GB2312" w:cs="仿宋_GB2312" w:hint="eastAsia"/>
          <w:color w:val="0C0C0C"/>
          <w:sz w:val="32"/>
          <w:szCs w:val="32"/>
        </w:rPr>
        <w:t>。</w:t>
      </w:r>
    </w:p>
    <w:p w:rsidR="00580D72" w:rsidRDefault="00B96194">
      <w:pPr>
        <w:ind w:firstLineChars="200" w:firstLine="640"/>
        <w:rPr>
          <w:rFonts w:ascii="楷体" w:eastAsia="楷体" w:hAnsi="楷体" w:cs="楷体"/>
          <w:color w:val="000000"/>
          <w:sz w:val="32"/>
          <w:szCs w:val="32"/>
        </w:rPr>
      </w:pPr>
      <w:r>
        <w:rPr>
          <w:rFonts w:ascii="楷体" w:eastAsia="楷体" w:hAnsi="楷体" w:cs="楷体" w:hint="eastAsia"/>
          <w:color w:val="000000"/>
          <w:sz w:val="32"/>
          <w:szCs w:val="32"/>
        </w:rPr>
        <w:t>（</w:t>
      </w:r>
      <w:r>
        <w:rPr>
          <w:rFonts w:ascii="楷体" w:eastAsia="楷体" w:hAnsi="楷体" w:cs="楷体" w:hint="eastAsia"/>
          <w:color w:val="000000"/>
          <w:sz w:val="32"/>
          <w:szCs w:val="32"/>
        </w:rPr>
        <w:t>三</w:t>
      </w:r>
      <w:r>
        <w:rPr>
          <w:rFonts w:ascii="楷体" w:eastAsia="楷体" w:hAnsi="楷体" w:cs="楷体" w:hint="eastAsia"/>
          <w:color w:val="000000"/>
          <w:sz w:val="32"/>
          <w:szCs w:val="32"/>
        </w:rPr>
        <w:t>）</w:t>
      </w:r>
      <w:r>
        <w:rPr>
          <w:rFonts w:ascii="楷体" w:eastAsia="楷体" w:hAnsi="楷体" w:cs="楷体" w:hint="eastAsia"/>
          <w:color w:val="000000"/>
          <w:sz w:val="32"/>
          <w:szCs w:val="32"/>
        </w:rPr>
        <w:t>昆明市测绘研究院（昆明市城市地下空间规划管理办公室）</w:t>
      </w:r>
    </w:p>
    <w:p w:rsidR="00580D72" w:rsidRDefault="00B96194">
      <w:pPr>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t>昆明市测绘研究院（昆明市城市地下空间规划管理办公室）为昆明市自然资源和规划局所属事业单位，主要</w:t>
      </w:r>
      <w:r>
        <w:rPr>
          <w:rFonts w:ascii="仿宋_GB2312" w:eastAsia="仿宋_GB2312" w:hAnsi="宋体" w:hint="eastAsia"/>
          <w:color w:val="000000"/>
          <w:sz w:val="32"/>
          <w:szCs w:val="32"/>
        </w:rPr>
        <w:t>工作</w:t>
      </w:r>
      <w:r>
        <w:rPr>
          <w:rFonts w:ascii="仿宋_GB2312" w:eastAsia="仿宋_GB2312" w:hAnsi="宋体" w:hint="eastAsia"/>
          <w:color w:val="000000"/>
          <w:sz w:val="32"/>
          <w:szCs w:val="32"/>
        </w:rPr>
        <w:t>包括</w:t>
      </w:r>
      <w:r>
        <w:rPr>
          <w:rFonts w:ascii="仿宋_GB2312" w:eastAsia="仿宋_GB2312" w:hAnsi="宋体" w:hint="eastAsia"/>
          <w:color w:val="000000"/>
          <w:sz w:val="32"/>
          <w:szCs w:val="32"/>
        </w:rPr>
        <w:t>：</w:t>
      </w:r>
      <w:r>
        <w:rPr>
          <w:rFonts w:ascii="仿宋_GB2312" w:eastAsia="仿宋_GB2312" w:hAnsi="宋体" w:hint="eastAsia"/>
          <w:color w:val="000000"/>
          <w:sz w:val="32"/>
          <w:szCs w:val="32"/>
        </w:rPr>
        <w:t>长期从事城市基础测绘工作，为昆明市自然资源管理及城市规划建设提供</w:t>
      </w:r>
      <w:bookmarkStart w:id="0" w:name="_GoBack"/>
      <w:bookmarkEnd w:id="0"/>
      <w:r>
        <w:rPr>
          <w:rFonts w:ascii="仿宋_GB2312" w:eastAsia="仿宋_GB2312" w:hAnsi="宋体" w:hint="eastAsia"/>
          <w:color w:val="000000"/>
          <w:sz w:val="32"/>
          <w:szCs w:val="32"/>
        </w:rPr>
        <w:t>测绘技术保障，为政府、企业和社会公众提供测绘地理信息产品和公共服务。我院具有国家甲级测绘资质，所从事专业涵盖了国家测绘专业分类共计</w:t>
      </w:r>
      <w:r>
        <w:rPr>
          <w:rFonts w:ascii="仿宋_GB2312" w:eastAsia="仿宋_GB2312" w:hAnsi="宋体" w:hint="eastAsia"/>
          <w:color w:val="000000"/>
          <w:sz w:val="32"/>
          <w:szCs w:val="32"/>
        </w:rPr>
        <w:t>10</w:t>
      </w:r>
      <w:r>
        <w:rPr>
          <w:rFonts w:ascii="仿宋_GB2312" w:eastAsia="仿宋_GB2312" w:hAnsi="宋体" w:hint="eastAsia"/>
          <w:color w:val="000000"/>
          <w:sz w:val="32"/>
          <w:szCs w:val="32"/>
        </w:rPr>
        <w:t>类中的</w:t>
      </w:r>
      <w:r>
        <w:rPr>
          <w:rFonts w:ascii="仿宋_GB2312" w:eastAsia="仿宋_GB2312" w:hAnsi="宋体" w:hint="eastAsia"/>
          <w:color w:val="000000"/>
          <w:sz w:val="32"/>
          <w:szCs w:val="32"/>
        </w:rPr>
        <w:t>8</w:t>
      </w:r>
      <w:r>
        <w:rPr>
          <w:rFonts w:ascii="仿宋_GB2312" w:eastAsia="仿宋_GB2312" w:hAnsi="宋体" w:hint="eastAsia"/>
          <w:color w:val="000000"/>
          <w:sz w:val="32"/>
          <w:szCs w:val="32"/>
        </w:rPr>
        <w:t>类（海洋测绘和导航电子地图业务未开展），是云南省综合实力最强的测绘单位之一，也是全国城市勘测系统最具影响力的单位之一。</w:t>
      </w:r>
    </w:p>
    <w:p w:rsidR="00580D72" w:rsidRDefault="00B96194">
      <w:pPr>
        <w:adjustRightInd w:val="0"/>
        <w:snapToGrid w:val="0"/>
        <w:spacing w:line="560" w:lineRule="exact"/>
        <w:ind w:firstLineChars="200" w:firstLine="640"/>
        <w:jc w:val="left"/>
        <w:rPr>
          <w:rFonts w:ascii="仿宋_GB2312" w:eastAsia="仿宋_GB2312" w:hAnsi="仿宋_GB2312" w:cs="仿宋_GB2312"/>
          <w:color w:val="0C0C0C"/>
          <w:sz w:val="32"/>
          <w:szCs w:val="32"/>
        </w:rPr>
      </w:pPr>
      <w:r>
        <w:rPr>
          <w:rFonts w:ascii="仿宋_GB2312" w:eastAsia="仿宋_GB2312" w:hAnsi="仿宋_GB2312" w:cs="仿宋_GB2312" w:hint="eastAsia"/>
          <w:color w:val="0C0C0C"/>
          <w:sz w:val="32"/>
          <w:szCs w:val="32"/>
        </w:rPr>
        <w:t>地址：昆明市盘龙区人民东路人民巷</w:t>
      </w:r>
      <w:r>
        <w:rPr>
          <w:rFonts w:ascii="仿宋_GB2312" w:eastAsia="仿宋_GB2312" w:hAnsi="仿宋_GB2312" w:cs="仿宋_GB2312" w:hint="eastAsia"/>
          <w:color w:val="0C0C0C"/>
          <w:sz w:val="32"/>
          <w:szCs w:val="32"/>
        </w:rPr>
        <w:t>16</w:t>
      </w:r>
      <w:r>
        <w:rPr>
          <w:rFonts w:ascii="仿宋_GB2312" w:eastAsia="仿宋_GB2312" w:hAnsi="仿宋_GB2312" w:cs="仿宋_GB2312" w:hint="eastAsia"/>
          <w:color w:val="0C0C0C"/>
          <w:sz w:val="32"/>
          <w:szCs w:val="32"/>
        </w:rPr>
        <w:t>号</w:t>
      </w:r>
    </w:p>
    <w:p w:rsidR="00580D72" w:rsidRDefault="00B96194">
      <w:pPr>
        <w:ind w:firstLineChars="200" w:firstLine="640"/>
        <w:jc w:val="left"/>
        <w:rPr>
          <w:rFonts w:ascii="楷体_GB2312" w:eastAsia="楷体_GB2312" w:hAnsi="楷体_GB2312" w:cs="楷体_GB2312"/>
          <w:color w:val="0C0C0C"/>
          <w:sz w:val="32"/>
          <w:szCs w:val="32"/>
        </w:rPr>
      </w:pPr>
      <w:r>
        <w:rPr>
          <w:rFonts w:ascii="仿宋_GB2312" w:eastAsia="仿宋_GB2312" w:hAnsi="仿宋_GB2312" w:cs="仿宋_GB2312" w:hint="eastAsia"/>
          <w:color w:val="0C0C0C"/>
          <w:sz w:val="32"/>
          <w:szCs w:val="32"/>
        </w:rPr>
        <w:t>联系人及电话：张老师</w:t>
      </w:r>
      <w:r>
        <w:rPr>
          <w:rFonts w:ascii="仿宋_GB2312" w:eastAsia="仿宋_GB2312" w:hAnsi="仿宋_GB2312" w:cs="仿宋_GB2312" w:hint="eastAsia"/>
          <w:color w:val="0C0C0C"/>
          <w:sz w:val="32"/>
          <w:szCs w:val="32"/>
        </w:rPr>
        <w:t>0871-63136653</w:t>
      </w:r>
      <w:r>
        <w:rPr>
          <w:rFonts w:ascii="仿宋_GB2312" w:eastAsia="仿宋_GB2312" w:hAnsi="仿宋_GB2312" w:cs="仿宋_GB2312" w:hint="eastAsia"/>
          <w:color w:val="0C0C0C"/>
          <w:sz w:val="32"/>
          <w:szCs w:val="32"/>
        </w:rPr>
        <w:t>，黄老师</w:t>
      </w:r>
      <w:r>
        <w:rPr>
          <w:rFonts w:ascii="仿宋_GB2312" w:eastAsia="仿宋_GB2312" w:hAnsi="仿宋_GB2312" w:cs="仿宋_GB2312" w:hint="eastAsia"/>
          <w:color w:val="0C0C0C"/>
          <w:sz w:val="32"/>
          <w:szCs w:val="32"/>
        </w:rPr>
        <w:t>0871-63138963</w:t>
      </w:r>
      <w:r>
        <w:rPr>
          <w:rFonts w:ascii="仿宋_GB2312" w:eastAsia="仿宋_GB2312" w:hAnsi="仿宋_GB2312" w:cs="仿宋_GB2312" w:hint="eastAsia"/>
          <w:color w:val="0C0C0C"/>
          <w:sz w:val="32"/>
          <w:szCs w:val="32"/>
        </w:rPr>
        <w:t>。</w:t>
      </w:r>
    </w:p>
    <w:p w:rsidR="00580D72" w:rsidRDefault="00B96194">
      <w:pPr>
        <w:ind w:firstLineChars="200" w:firstLine="640"/>
        <w:jc w:val="left"/>
        <w:rPr>
          <w:rFonts w:ascii="楷体" w:eastAsia="楷体" w:hAnsi="楷体" w:cs="楷体"/>
          <w:color w:val="0C0C0C"/>
          <w:sz w:val="32"/>
          <w:szCs w:val="32"/>
        </w:rPr>
      </w:pPr>
      <w:r>
        <w:rPr>
          <w:rFonts w:ascii="楷体" w:eastAsia="楷体" w:hAnsi="楷体" w:cs="楷体" w:hint="eastAsia"/>
          <w:color w:val="0C0C0C"/>
          <w:sz w:val="32"/>
          <w:szCs w:val="32"/>
        </w:rPr>
        <w:t>（</w:t>
      </w:r>
      <w:r>
        <w:rPr>
          <w:rFonts w:ascii="楷体" w:eastAsia="楷体" w:hAnsi="楷体" w:cs="楷体" w:hint="eastAsia"/>
          <w:color w:val="0C0C0C"/>
          <w:sz w:val="32"/>
          <w:szCs w:val="32"/>
        </w:rPr>
        <w:t>四</w:t>
      </w:r>
      <w:r>
        <w:rPr>
          <w:rFonts w:ascii="楷体" w:eastAsia="楷体" w:hAnsi="楷体" w:cs="楷体" w:hint="eastAsia"/>
          <w:color w:val="0C0C0C"/>
          <w:sz w:val="32"/>
          <w:szCs w:val="32"/>
        </w:rPr>
        <w:t>）</w:t>
      </w:r>
      <w:r>
        <w:rPr>
          <w:rFonts w:ascii="楷体" w:eastAsia="楷体" w:hAnsi="楷体" w:cs="楷体" w:hint="eastAsia"/>
          <w:color w:val="0C0C0C"/>
          <w:sz w:val="32"/>
          <w:szCs w:val="32"/>
        </w:rPr>
        <w:t>昆明市城市交通研究所</w:t>
      </w:r>
    </w:p>
    <w:p w:rsidR="00580D72" w:rsidRDefault="00B96194">
      <w:pPr>
        <w:ind w:firstLineChars="200" w:firstLine="640"/>
        <w:jc w:val="left"/>
        <w:rPr>
          <w:rFonts w:ascii="仿宋_GB2312" w:eastAsia="仿宋_GB2312"/>
          <w:color w:val="0C0C0C"/>
          <w:sz w:val="32"/>
          <w:szCs w:val="32"/>
        </w:rPr>
      </w:pPr>
      <w:r>
        <w:rPr>
          <w:rFonts w:ascii="仿宋_GB2312" w:eastAsia="仿宋_GB2312" w:hint="eastAsia"/>
          <w:color w:val="0C0C0C"/>
          <w:sz w:val="32"/>
          <w:szCs w:val="32"/>
        </w:rPr>
        <w:t>昆明市城市交通研究所</w:t>
      </w:r>
      <w:r>
        <w:rPr>
          <w:rFonts w:ascii="仿宋_GB2312" w:eastAsia="仿宋_GB2312" w:hAnsi="仿宋_GB2312" w:cs="仿宋_GB2312" w:hint="eastAsia"/>
          <w:color w:val="0C0C0C"/>
          <w:sz w:val="32"/>
          <w:szCs w:val="32"/>
        </w:rPr>
        <w:t>为昆明市自然资源和规划局所属事业单位。</w:t>
      </w:r>
      <w:r>
        <w:rPr>
          <w:rFonts w:ascii="仿宋_GB2312" w:eastAsia="仿宋_GB2312" w:hint="eastAsia"/>
          <w:color w:val="0C0C0C"/>
          <w:sz w:val="32"/>
          <w:szCs w:val="32"/>
        </w:rPr>
        <w:t>负责昆明城市交通政策与发展战略研究，为市政府和主管局交通规划工作决策提供理论和技术依据。负责城市交通专业规划编制和研究工作，以及城市交通综合整治与建设的规划编制、对策研究和方案制订。开展城市交通领</w:t>
      </w:r>
      <w:r>
        <w:rPr>
          <w:rFonts w:ascii="仿宋_GB2312" w:eastAsia="仿宋_GB2312" w:hint="eastAsia"/>
          <w:color w:val="0C0C0C"/>
          <w:sz w:val="32"/>
          <w:szCs w:val="32"/>
        </w:rPr>
        <w:lastRenderedPageBreak/>
        <w:t>域的基础性研究，编制城市交通年报，开展国际和国内技术交流和合作。承担城市交通建设项目可行性研究、规划设计和交通设计。</w:t>
      </w:r>
    </w:p>
    <w:p w:rsidR="00580D72" w:rsidRDefault="00B96194">
      <w:pPr>
        <w:adjustRightInd w:val="0"/>
        <w:snapToGrid w:val="0"/>
        <w:spacing w:line="560" w:lineRule="exact"/>
        <w:ind w:firstLineChars="200" w:firstLine="640"/>
        <w:jc w:val="left"/>
        <w:rPr>
          <w:rFonts w:ascii="仿宋_GB2312" w:eastAsia="仿宋_GB2312" w:hAnsi="仿宋_GB2312" w:cs="仿宋_GB2312"/>
          <w:color w:val="0C0C0C"/>
          <w:sz w:val="32"/>
          <w:szCs w:val="32"/>
        </w:rPr>
      </w:pPr>
      <w:r>
        <w:rPr>
          <w:rFonts w:ascii="仿宋_GB2312" w:eastAsia="仿宋_GB2312" w:hAnsi="仿宋_GB2312" w:cs="仿宋_GB2312" w:hint="eastAsia"/>
          <w:color w:val="0C0C0C"/>
          <w:sz w:val="32"/>
          <w:szCs w:val="32"/>
        </w:rPr>
        <w:t>地址：昆明市春城路</w:t>
      </w:r>
      <w:r>
        <w:rPr>
          <w:rFonts w:ascii="仿宋_GB2312" w:eastAsia="仿宋_GB2312" w:hAnsi="仿宋_GB2312" w:cs="仿宋_GB2312" w:hint="eastAsia"/>
          <w:color w:val="0C0C0C"/>
          <w:sz w:val="32"/>
          <w:szCs w:val="32"/>
        </w:rPr>
        <w:t>60</w:t>
      </w:r>
      <w:r>
        <w:rPr>
          <w:rFonts w:ascii="仿宋_GB2312" w:eastAsia="仿宋_GB2312" w:hAnsi="仿宋_GB2312" w:cs="仿宋_GB2312" w:hint="eastAsia"/>
          <w:color w:val="0C0C0C"/>
          <w:sz w:val="32"/>
          <w:szCs w:val="32"/>
        </w:rPr>
        <w:t>号摩尔大厦</w:t>
      </w:r>
      <w:r>
        <w:rPr>
          <w:rFonts w:ascii="仿宋_GB2312" w:eastAsia="仿宋_GB2312" w:hAnsi="仿宋_GB2312" w:cs="仿宋_GB2312" w:hint="eastAsia"/>
          <w:color w:val="0C0C0C"/>
          <w:sz w:val="32"/>
          <w:szCs w:val="32"/>
        </w:rPr>
        <w:t>B-1502</w:t>
      </w:r>
      <w:r>
        <w:rPr>
          <w:rFonts w:ascii="仿宋_GB2312" w:eastAsia="仿宋_GB2312" w:hAnsi="仿宋_GB2312" w:cs="仿宋_GB2312" w:hint="eastAsia"/>
          <w:color w:val="0C0C0C"/>
          <w:sz w:val="32"/>
          <w:szCs w:val="32"/>
        </w:rPr>
        <w:t>。</w:t>
      </w:r>
    </w:p>
    <w:p w:rsidR="00580D72" w:rsidRDefault="00B96194">
      <w:pPr>
        <w:ind w:firstLine="645"/>
        <w:jc w:val="left"/>
        <w:rPr>
          <w:rFonts w:ascii="仿宋_GB2312" w:eastAsia="仿宋_GB2312"/>
          <w:sz w:val="32"/>
          <w:szCs w:val="32"/>
        </w:rPr>
      </w:pPr>
      <w:r>
        <w:rPr>
          <w:rFonts w:ascii="仿宋_GB2312" w:eastAsia="仿宋_GB2312" w:hAnsi="仿宋_GB2312" w:cs="仿宋_GB2312" w:hint="eastAsia"/>
          <w:color w:val="0C0C0C"/>
          <w:sz w:val="32"/>
          <w:szCs w:val="32"/>
        </w:rPr>
        <w:t>联系人及电话：高老师；</w:t>
      </w:r>
      <w:r>
        <w:rPr>
          <w:rFonts w:ascii="仿宋_GB2312" w:eastAsia="仿宋_GB2312" w:hAnsi="仿宋_GB2312" w:cs="仿宋_GB2312" w:hint="eastAsia"/>
          <w:color w:val="0C0C0C"/>
          <w:sz w:val="32"/>
          <w:szCs w:val="32"/>
        </w:rPr>
        <w:t>0871-63198385</w:t>
      </w:r>
      <w:r>
        <w:rPr>
          <w:rFonts w:ascii="仿宋_GB2312" w:eastAsia="仿宋_GB2312" w:hAnsi="仿宋_GB2312" w:cs="仿宋_GB2312" w:hint="eastAsia"/>
          <w:color w:val="0C0C0C"/>
          <w:sz w:val="32"/>
          <w:szCs w:val="32"/>
        </w:rPr>
        <w:t>。</w:t>
      </w:r>
    </w:p>
    <w:p w:rsidR="00580D72" w:rsidRDefault="00B96194">
      <w:pPr>
        <w:ind w:firstLineChars="200" w:firstLine="640"/>
        <w:jc w:val="left"/>
        <w:rPr>
          <w:rFonts w:ascii="楷体" w:eastAsia="楷体" w:hAnsi="楷体" w:cs="楷体"/>
          <w:sz w:val="32"/>
          <w:szCs w:val="32"/>
        </w:rPr>
      </w:pPr>
      <w:r>
        <w:rPr>
          <w:rFonts w:ascii="楷体" w:eastAsia="楷体" w:hAnsi="楷体" w:cs="楷体" w:hint="eastAsia"/>
          <w:sz w:val="32"/>
          <w:szCs w:val="32"/>
        </w:rPr>
        <w:t>（</w:t>
      </w:r>
      <w:r>
        <w:rPr>
          <w:rFonts w:ascii="楷体" w:eastAsia="楷体" w:hAnsi="楷体" w:cs="楷体" w:hint="eastAsia"/>
          <w:sz w:val="32"/>
          <w:szCs w:val="32"/>
        </w:rPr>
        <w:t>五</w:t>
      </w:r>
      <w:r>
        <w:rPr>
          <w:rFonts w:ascii="楷体" w:eastAsia="楷体" w:hAnsi="楷体" w:cs="楷体" w:hint="eastAsia"/>
          <w:sz w:val="32"/>
          <w:szCs w:val="32"/>
        </w:rPr>
        <w:t>）昆明市不动产权籍调查中心</w:t>
      </w:r>
    </w:p>
    <w:p w:rsidR="00580D72" w:rsidRDefault="00B96194">
      <w:pPr>
        <w:ind w:firstLineChars="200" w:firstLine="640"/>
        <w:rPr>
          <w:rFonts w:ascii="仿宋_GB2312" w:eastAsia="仿宋_GB2312"/>
          <w:sz w:val="32"/>
          <w:szCs w:val="32"/>
        </w:rPr>
      </w:pPr>
      <w:r>
        <w:rPr>
          <w:rFonts w:ascii="仿宋_GB2312" w:eastAsia="仿宋_GB2312" w:hint="eastAsia"/>
          <w:sz w:val="32"/>
          <w:szCs w:val="32"/>
        </w:rPr>
        <w:t>昆明市不动产权籍调查中心</w:t>
      </w:r>
      <w:r>
        <w:rPr>
          <w:rFonts w:ascii="仿宋_GB2312" w:eastAsia="仿宋_GB2312" w:hAnsi="仿宋_GB2312" w:cs="仿宋_GB2312" w:hint="eastAsia"/>
          <w:color w:val="0C0C0C"/>
          <w:sz w:val="32"/>
          <w:szCs w:val="32"/>
        </w:rPr>
        <w:t>为昆明市自然资源和规划局所属事业单位。</w:t>
      </w:r>
      <w:r>
        <w:rPr>
          <w:rFonts w:ascii="仿宋_GB2312" w:eastAsia="仿宋_GB2312" w:hint="eastAsia"/>
          <w:sz w:val="32"/>
          <w:szCs w:val="32"/>
        </w:rPr>
        <w:t>主要</w:t>
      </w:r>
      <w:r>
        <w:rPr>
          <w:rFonts w:ascii="仿宋_GB2312" w:eastAsia="仿宋_GB2312" w:hint="eastAsia"/>
          <w:sz w:val="32"/>
          <w:szCs w:val="32"/>
        </w:rPr>
        <w:t>工作职责是</w:t>
      </w:r>
      <w:r>
        <w:rPr>
          <w:rFonts w:ascii="仿宋_GB2312" w:eastAsia="仿宋_GB2312" w:hint="eastAsia"/>
          <w:sz w:val="32"/>
          <w:szCs w:val="32"/>
        </w:rPr>
        <w:t>负责昆明市主城区</w:t>
      </w:r>
      <w:r>
        <w:rPr>
          <w:rFonts w:ascii="仿宋_GB2312" w:eastAsia="仿宋_GB2312" w:hint="eastAsia"/>
          <w:sz w:val="32"/>
          <w:szCs w:val="32"/>
        </w:rPr>
        <w:t>(</w:t>
      </w:r>
      <w:r>
        <w:rPr>
          <w:rFonts w:ascii="仿宋_GB2312" w:eastAsia="仿宋_GB2312" w:hint="eastAsia"/>
          <w:sz w:val="32"/>
          <w:szCs w:val="32"/>
        </w:rPr>
        <w:t>含开发度假区</w:t>
      </w:r>
      <w:r>
        <w:rPr>
          <w:rFonts w:ascii="仿宋_GB2312" w:eastAsia="仿宋_GB2312" w:hint="eastAsia"/>
          <w:sz w:val="32"/>
          <w:szCs w:val="32"/>
        </w:rPr>
        <w:t>)</w:t>
      </w:r>
      <w:r>
        <w:rPr>
          <w:rFonts w:ascii="仿宋_GB2312" w:eastAsia="仿宋_GB2312" w:hint="eastAsia"/>
          <w:sz w:val="32"/>
          <w:szCs w:val="32"/>
        </w:rPr>
        <w:t>不动产权籍调查工作，负责全市权籍调查相关技术标准和规范的研究制定，负责权籍调查数据库的更新和维护，负责全市基础控制网的维护和更新，负责昆明市卫星定位综合服务系统的维护和更新并向社会提供使用。</w:t>
      </w:r>
    </w:p>
    <w:p w:rsidR="00580D72" w:rsidRDefault="00B96194">
      <w:pPr>
        <w:ind w:firstLineChars="200" w:firstLine="640"/>
        <w:jc w:val="left"/>
        <w:rPr>
          <w:rFonts w:ascii="仿宋_GB2312" w:eastAsia="仿宋_GB2312" w:hAnsi="仿宋_GB2312" w:cs="仿宋_GB2312"/>
          <w:color w:val="0C0C0C"/>
          <w:sz w:val="32"/>
          <w:szCs w:val="32"/>
        </w:rPr>
      </w:pPr>
      <w:r>
        <w:rPr>
          <w:rFonts w:ascii="仿宋_GB2312" w:eastAsia="仿宋_GB2312" w:hAnsi="仿宋_GB2312" w:cs="仿宋_GB2312" w:hint="eastAsia"/>
          <w:color w:val="0C0C0C"/>
          <w:sz w:val="32"/>
          <w:szCs w:val="32"/>
        </w:rPr>
        <w:t>地址：</w:t>
      </w:r>
      <w:r>
        <w:rPr>
          <w:rFonts w:ascii="仿宋_GB2312" w:eastAsia="仿宋_GB2312" w:hint="eastAsia"/>
          <w:sz w:val="32"/>
          <w:szCs w:val="32"/>
        </w:rPr>
        <w:t>昆明市东风东路</w:t>
      </w:r>
      <w:r>
        <w:rPr>
          <w:rFonts w:ascii="仿宋_GB2312" w:eastAsia="仿宋_GB2312" w:hint="eastAsia"/>
          <w:sz w:val="32"/>
          <w:szCs w:val="32"/>
        </w:rPr>
        <w:t>237</w:t>
      </w:r>
      <w:r>
        <w:rPr>
          <w:rFonts w:ascii="仿宋_GB2312" w:eastAsia="仿宋_GB2312" w:hint="eastAsia"/>
          <w:sz w:val="32"/>
          <w:szCs w:val="32"/>
        </w:rPr>
        <w:t>号。</w:t>
      </w:r>
    </w:p>
    <w:p w:rsidR="00580D72" w:rsidRDefault="00B96194">
      <w:pPr>
        <w:ind w:firstLine="645"/>
        <w:jc w:val="left"/>
        <w:rPr>
          <w:rFonts w:ascii="仿宋_GB2312" w:eastAsia="仿宋_GB2312" w:hAnsi="仿宋_GB2312" w:cs="仿宋_GB2312"/>
          <w:color w:val="0C0C0C"/>
          <w:sz w:val="32"/>
          <w:szCs w:val="32"/>
        </w:rPr>
      </w:pPr>
      <w:r>
        <w:rPr>
          <w:rFonts w:ascii="仿宋_GB2312" w:eastAsia="仿宋_GB2312" w:hAnsi="仿宋_GB2312" w:cs="仿宋_GB2312" w:hint="eastAsia"/>
          <w:color w:val="0C0C0C"/>
          <w:sz w:val="32"/>
          <w:szCs w:val="32"/>
        </w:rPr>
        <w:t>联系人及电话：张老师；</w:t>
      </w:r>
      <w:r>
        <w:rPr>
          <w:rFonts w:ascii="仿宋_GB2312" w:eastAsia="仿宋_GB2312" w:hAnsi="仿宋_GB2312" w:cs="仿宋_GB2312" w:hint="eastAsia"/>
          <w:color w:val="0C0C0C"/>
          <w:sz w:val="32"/>
          <w:szCs w:val="32"/>
        </w:rPr>
        <w:t>0871-63811595</w:t>
      </w:r>
      <w:r>
        <w:rPr>
          <w:rFonts w:ascii="仿宋_GB2312" w:eastAsia="仿宋_GB2312" w:hAnsi="仿宋_GB2312" w:cs="仿宋_GB2312" w:hint="eastAsia"/>
          <w:color w:val="0C0C0C"/>
          <w:sz w:val="32"/>
          <w:szCs w:val="32"/>
        </w:rPr>
        <w:t>。</w:t>
      </w:r>
    </w:p>
    <w:p w:rsidR="00580D72" w:rsidRDefault="00580D72">
      <w:pPr>
        <w:ind w:firstLine="645"/>
        <w:jc w:val="left"/>
        <w:rPr>
          <w:rFonts w:ascii="仿宋" w:eastAsia="仿宋" w:hAnsi="仿宋"/>
          <w:color w:val="000000"/>
          <w:sz w:val="32"/>
          <w:szCs w:val="32"/>
        </w:rPr>
      </w:pPr>
    </w:p>
    <w:p w:rsidR="00580D72" w:rsidRDefault="00580D72">
      <w:pPr>
        <w:ind w:firstLine="645"/>
        <w:jc w:val="left"/>
        <w:rPr>
          <w:rFonts w:ascii="仿宋" w:eastAsia="仿宋" w:hAnsi="仿宋"/>
          <w:color w:val="000000"/>
          <w:sz w:val="32"/>
          <w:szCs w:val="32"/>
        </w:rPr>
      </w:pPr>
    </w:p>
    <w:p w:rsidR="00580D72" w:rsidRPr="00F3269A" w:rsidRDefault="00580D72">
      <w:pPr>
        <w:ind w:firstLine="645"/>
        <w:jc w:val="right"/>
        <w:rPr>
          <w:rFonts w:ascii="仿宋" w:eastAsia="仿宋" w:hAnsi="仿宋"/>
          <w:color w:val="000000"/>
          <w:sz w:val="32"/>
          <w:szCs w:val="32"/>
        </w:rPr>
      </w:pPr>
    </w:p>
    <w:sectPr w:rsidR="00580D72" w:rsidRPr="00F3269A" w:rsidSect="00580D7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6194" w:rsidRDefault="00B96194" w:rsidP="00F3269A">
      <w:r>
        <w:separator/>
      </w:r>
    </w:p>
  </w:endnote>
  <w:endnote w:type="continuationSeparator" w:id="0">
    <w:p w:rsidR="00B96194" w:rsidRDefault="00B96194" w:rsidP="00F3269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6194" w:rsidRDefault="00B96194" w:rsidP="00F3269A">
      <w:r>
        <w:separator/>
      </w:r>
    </w:p>
  </w:footnote>
  <w:footnote w:type="continuationSeparator" w:id="0">
    <w:p w:rsidR="00B96194" w:rsidRDefault="00B96194" w:rsidP="00F3269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64B28CA"/>
    <w:rsid w:val="00580D72"/>
    <w:rsid w:val="00B96194"/>
    <w:rsid w:val="00F3269A"/>
    <w:rsid w:val="064B28CA"/>
    <w:rsid w:val="0FF6595C"/>
    <w:rsid w:val="12861191"/>
    <w:rsid w:val="135A516A"/>
    <w:rsid w:val="1B917D63"/>
    <w:rsid w:val="260101EC"/>
    <w:rsid w:val="294A1A9B"/>
    <w:rsid w:val="2EB46BBD"/>
    <w:rsid w:val="31166CA9"/>
    <w:rsid w:val="5D2F6B2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0D72"/>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580D72"/>
    <w:rPr>
      <w:b/>
      <w:bCs/>
    </w:rPr>
  </w:style>
  <w:style w:type="paragraph" w:styleId="a4">
    <w:name w:val="header"/>
    <w:basedOn w:val="a"/>
    <w:link w:val="Char"/>
    <w:rsid w:val="00F3269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F3269A"/>
    <w:rPr>
      <w:rFonts w:ascii="Calibri" w:hAnsi="Calibri"/>
      <w:kern w:val="2"/>
      <w:sz w:val="18"/>
      <w:szCs w:val="18"/>
    </w:rPr>
  </w:style>
  <w:style w:type="paragraph" w:styleId="a5">
    <w:name w:val="footer"/>
    <w:basedOn w:val="a"/>
    <w:link w:val="Char0"/>
    <w:rsid w:val="00F3269A"/>
    <w:pPr>
      <w:tabs>
        <w:tab w:val="center" w:pos="4153"/>
        <w:tab w:val="right" w:pos="8306"/>
      </w:tabs>
      <w:snapToGrid w:val="0"/>
      <w:jc w:val="left"/>
    </w:pPr>
    <w:rPr>
      <w:sz w:val="18"/>
      <w:szCs w:val="18"/>
    </w:rPr>
  </w:style>
  <w:style w:type="character" w:customStyle="1" w:styleId="Char0">
    <w:name w:val="页脚 Char"/>
    <w:basedOn w:val="a0"/>
    <w:link w:val="a5"/>
    <w:rsid w:val="00F3269A"/>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196</Words>
  <Characters>1120</Characters>
  <Application>Microsoft Office Word</Application>
  <DocSecurity>0</DocSecurity>
  <Lines>9</Lines>
  <Paragraphs>2</Paragraphs>
  <ScaleCrop>false</ScaleCrop>
  <Company>昆明市直属党政机关单位</Company>
  <LinksUpToDate>false</LinksUpToDate>
  <CharactersWithSpaces>1314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谭雅尹</dc:creator>
  <cp:lastModifiedBy>毕潇</cp:lastModifiedBy>
  <cp:revision>2</cp:revision>
  <dcterms:created xsi:type="dcterms:W3CDTF">2020-12-31T02:07:00Z</dcterms:created>
  <dcterms:modified xsi:type="dcterms:W3CDTF">2021-10-21T08:55:00Z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ies>
</file>