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ind w:firstLine="216" w:firstLineChars="33"/>
        <w:jc w:val="center"/>
        <w:textAlignment w:val="top"/>
        <w:rPr>
          <w:rFonts w:ascii="方正小标宋_GBK" w:eastAsia="方正小标宋_GBK"/>
          <w:spacing w:val="108"/>
          <w:kern w:val="40"/>
          <w:sz w:val="44"/>
          <w:szCs w:val="48"/>
        </w:rPr>
      </w:pPr>
      <w:r>
        <w:rPr>
          <w:rFonts w:hint="eastAsia" w:ascii="方正小标宋_GBK" w:eastAsia="方正小标宋_GBK"/>
          <w:spacing w:val="108"/>
          <w:kern w:val="40"/>
          <w:sz w:val="44"/>
          <w:szCs w:val="48"/>
        </w:rPr>
        <w:t>报名表</w:t>
      </w:r>
    </w:p>
    <w:tbl>
      <w:tblPr>
        <w:tblStyle w:val="4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793"/>
        <w:gridCol w:w="512"/>
        <w:gridCol w:w="1063"/>
        <w:gridCol w:w="693"/>
        <w:gridCol w:w="609"/>
        <w:gridCol w:w="667"/>
        <w:gridCol w:w="648"/>
        <w:gridCol w:w="1366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(岁)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22" w:type="dxa"/>
            <w:vMerge w:val="restart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" w:hAnsi="Times" w:cs="Times"/>
                <w:sz w:val="28"/>
                <w:szCs w:val="28"/>
              </w:rPr>
              <w:t>须上传本人</w:t>
            </w:r>
          </w:p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蓝色背景</w:t>
            </w:r>
            <w:r>
              <w:rPr>
                <w:rFonts w:hint="eastAsia" w:ascii="Times" w:hAnsi="Times" w:cs="Times"/>
                <w:sz w:val="28"/>
                <w:szCs w:val="28"/>
              </w:rPr>
              <w:t>免冠</w:t>
            </w:r>
          </w:p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6" w:name="A0134_8"/>
            <w:bookmarkEnd w:id="6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7" w:name="A0127_9"/>
            <w:bookmarkEnd w:id="7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8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职称、职业（执业）资格</w:t>
            </w:r>
          </w:p>
        </w:tc>
        <w:tc>
          <w:tcPr>
            <w:tcW w:w="22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8" w:name="A0125_10"/>
            <w:bookmarkEnd w:id="8"/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0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31" w:leftChars="15"/>
              <w:rPr>
                <w:rFonts w:ascii="Times" w:hAnsi="Times" w:cs="Times"/>
                <w:sz w:val="28"/>
                <w:szCs w:val="28"/>
              </w:rPr>
            </w:pPr>
            <w:bookmarkStart w:id="9" w:name="A0187A_11"/>
            <w:bookmarkEnd w:id="9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 高</w:t>
            </w:r>
          </w:p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" w:hAnsi="Times" w:cs="Times"/>
                <w:sz w:val="24"/>
              </w:rPr>
            </w:pPr>
            <w:r>
              <w:rPr>
                <w:rFonts w:hint="eastAsia" w:ascii="Times" w:hAnsi="Times" w:cs="Times"/>
                <w:sz w:val="24"/>
              </w:rPr>
              <w:t xml:space="preserve"> 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Cs w:val="21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Cs w:val="21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  任  职  务</w:t>
            </w:r>
          </w:p>
        </w:tc>
        <w:tc>
          <w:tcPr>
            <w:tcW w:w="7068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单位全称+职务（与简历段最后职务一致）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  聘  岗  位</w:t>
            </w:r>
          </w:p>
        </w:tc>
        <w:tc>
          <w:tcPr>
            <w:tcW w:w="706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两江公司生产技术副总或两江公司销售副总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0"/>
            <w:tcMar>
              <w:left w:w="0" w:type="dxa"/>
              <w:right w:w="0" w:type="dxa"/>
            </w:tcMar>
          </w:tcPr>
          <w:p>
            <w:pPr>
              <w:tabs>
                <w:tab w:val="left" w:pos="1806"/>
              </w:tabs>
              <w:spacing w:line="360" w:lineRule="exact"/>
              <w:ind w:right="210" w:rightChars="100"/>
              <w:jc w:val="left"/>
              <w:rPr>
                <w:rFonts w:ascii="宋体" w:hAnsi="宋体"/>
                <w:sz w:val="24"/>
                <w:lang w:val="zh-CN"/>
              </w:rPr>
            </w:pPr>
            <w:bookmarkStart w:id="10" w:name="A1701_20"/>
            <w:bookmarkEnd w:id="10"/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pgSz w:w="11907" w:h="16840"/>
          <w:pgMar w:top="1418" w:right="1418" w:bottom="1418" w:left="1418" w:header="340" w:footer="454" w:gutter="0"/>
          <w:cols w:space="720" w:num="1"/>
          <w:docGrid w:type="lines" w:linePitch="312" w:charSpace="0"/>
        </w:sectPr>
      </w:pPr>
    </w:p>
    <w:tbl>
      <w:tblPr>
        <w:tblStyle w:val="4"/>
        <w:tblW w:w="9498" w:type="dxa"/>
        <w:tblInd w:w="-2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1"/>
        <w:gridCol w:w="281"/>
        <w:gridCol w:w="1004"/>
        <w:gridCol w:w="71"/>
        <w:gridCol w:w="52"/>
        <w:gridCol w:w="957"/>
        <w:gridCol w:w="513"/>
        <w:gridCol w:w="61"/>
        <w:gridCol w:w="999"/>
        <w:gridCol w:w="281"/>
        <w:gridCol w:w="129"/>
        <w:gridCol w:w="1149"/>
        <w:gridCol w:w="320"/>
        <w:gridCol w:w="430"/>
        <w:gridCol w:w="809"/>
        <w:gridCol w:w="231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4" w:hRule="exact"/>
        </w:trPr>
        <w:tc>
          <w:tcPr>
            <w:tcW w:w="7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757" w:type="dxa"/>
            <w:gridSpan w:val="1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重 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社 会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 系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龄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</w:trPr>
        <w:tc>
          <w:tcPr>
            <w:tcW w:w="209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20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</w:trPr>
        <w:tc>
          <w:tcPr>
            <w:tcW w:w="6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有无严重疾病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有无身体伤残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有无慢性疾病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</w:trPr>
        <w:tc>
          <w:tcPr>
            <w:tcW w:w="6988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是否与两江公司员工、市水投集团中层及以上管理人员存在夫妻、直系血亲等必须回避的亲属关系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</w:trPr>
        <w:tc>
          <w:tcPr>
            <w:tcW w:w="6988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是否存在配偶已移居国（境）外、或者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没有配偶，子女均移居国（境）外的情况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209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本人及配偶是否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经商办企业</w:t>
            </w:r>
          </w:p>
        </w:tc>
        <w:tc>
          <w:tcPr>
            <w:tcW w:w="2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本人及配偶是否被列为失信执行人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5" w:hRule="atLeast"/>
        </w:trPr>
        <w:tc>
          <w:tcPr>
            <w:tcW w:w="102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声明</w:t>
            </w:r>
          </w:p>
        </w:tc>
        <w:tc>
          <w:tcPr>
            <w:tcW w:w="5216" w:type="dxa"/>
            <w:gridSpan w:val="10"/>
            <w:tcBorders>
              <w:top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pacing w:val="2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：以上所有栏目均如实填写，若涉嫌提供虚假信息或履历造假，公司在任何时候均可取消报名、录取资格或解除劳动关系而无须承担任何责任或进行任何补偿。同意公司对本人过去工作及学习经历进行详细背景调查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应聘者</w:t>
            </w:r>
          </w:p>
          <w:p>
            <w:pPr>
              <w:spacing w:line="36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spacing w:val="20"/>
                <w:sz w:val="24"/>
              </w:rPr>
            </w:pP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E0EDD"/>
    <w:rsid w:val="648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2021-11-15T05:36:00Z</dcterms:created>
  <dc:creator>招聘事业部</dc:creator>
  <cp:lastModifiedBy>招聘事业部</cp:lastModifiedBy>
  <dcterms:modified xsi:type="dcterms:W3CDTF">2021-11-15T05:37:03Z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