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atLeast"/>
        <w:jc w:val="center"/>
        <w:rPr>
          <w:rFonts w:ascii="方正黑体_GBK" w:hAnsi="Microsoft YaHei UI" w:eastAsia="方正黑体_GBK" w:cs="宋体"/>
          <w:color w:val="74737A"/>
          <w:spacing w:val="8"/>
          <w:w w:val="80"/>
          <w:kern w:val="0"/>
          <w:sz w:val="44"/>
          <w:szCs w:val="44"/>
        </w:rPr>
      </w:pPr>
      <w:bookmarkStart w:id="0" w:name="_GoBack"/>
      <w:r>
        <w:rPr>
          <w:rFonts w:hint="eastAsia" w:ascii="方正黑体_GBK" w:hAnsi="宋体" w:eastAsia="方正黑体_GBK" w:cs="宋体"/>
          <w:sz w:val="44"/>
          <w:szCs w:val="44"/>
          <w:lang w:eastAsia="zh-CN"/>
        </w:rPr>
        <w:t>重庆静苑教育科技有限公司</w:t>
      </w:r>
      <w:r>
        <w:rPr>
          <w:rFonts w:hint="eastAsia" w:ascii="方正黑体_GBK" w:hAnsi="宋体" w:eastAsia="方正黑体_GBK" w:cs="宋体"/>
          <w:sz w:val="44"/>
          <w:szCs w:val="44"/>
        </w:rPr>
        <w:t>2021年公开招聘岗位一览表</w:t>
      </w:r>
      <w:bookmarkEnd w:id="0"/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418"/>
        <w:gridCol w:w="1275"/>
        <w:gridCol w:w="1276"/>
        <w:gridCol w:w="2126"/>
        <w:gridCol w:w="1353"/>
        <w:gridCol w:w="583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Microsoft YaHei UI" w:hAnsi="Microsoft YaHei UI" w:eastAsia="Microsoft YaHei UI" w:cs="宋体"/>
                <w:color w:val="74737A"/>
                <w:spacing w:val="8"/>
                <w:kern w:val="0"/>
                <w:szCs w:val="21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Microsoft YaHei UI" w:hAnsi="Microsoft YaHei UI" w:eastAsia="Microsoft YaHei UI" w:cs="宋体"/>
                <w:color w:val="74737A"/>
                <w:spacing w:val="8"/>
                <w:kern w:val="0"/>
                <w:szCs w:val="21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color w:val="000000"/>
                <w:spacing w:val="8"/>
                <w:kern w:val="0"/>
                <w:szCs w:val="21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Microsoft YaHei UI" w:hAnsi="Microsoft YaHei UI" w:eastAsia="Microsoft YaHei UI" w:cs="宋体"/>
                <w:color w:val="74737A"/>
                <w:spacing w:val="8"/>
                <w:kern w:val="0"/>
                <w:szCs w:val="21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color w:val="000000"/>
                <w:spacing w:val="8"/>
                <w:kern w:val="0"/>
                <w:szCs w:val="21"/>
              </w:rPr>
              <w:t>岗位级别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Microsoft YaHei UI" w:hAnsi="Microsoft YaHei UI" w:eastAsia="Microsoft YaHei UI" w:cs="宋体"/>
                <w:color w:val="74737A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8"/>
                <w:kern w:val="0"/>
                <w:szCs w:val="21"/>
              </w:rPr>
              <w:t>招聘人数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Microsoft YaHei UI" w:hAnsi="Microsoft YaHei UI" w:eastAsia="Microsoft YaHei UI" w:cs="宋体"/>
                <w:color w:val="74737A"/>
                <w:spacing w:val="8"/>
                <w:kern w:val="0"/>
                <w:szCs w:val="21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color w:val="000000"/>
                <w:spacing w:val="8"/>
                <w:kern w:val="0"/>
                <w:szCs w:val="21"/>
              </w:rPr>
              <w:t>专业要求</w:t>
            </w:r>
          </w:p>
        </w:tc>
        <w:tc>
          <w:tcPr>
            <w:tcW w:w="1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Microsoft YaHei UI" w:hAnsi="Microsoft YaHei UI" w:eastAsia="Microsoft YaHei UI" w:cs="宋体"/>
                <w:color w:val="74737A"/>
                <w:spacing w:val="8"/>
                <w:kern w:val="0"/>
                <w:szCs w:val="21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color w:val="000000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Microsoft YaHei UI" w:hAnsi="Microsoft YaHei UI" w:eastAsia="Microsoft YaHei UI" w:cs="宋体"/>
                <w:color w:val="74737A"/>
                <w:spacing w:val="8"/>
                <w:kern w:val="0"/>
                <w:szCs w:val="21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color w:val="000000"/>
                <w:spacing w:val="8"/>
                <w:kern w:val="0"/>
                <w:szCs w:val="21"/>
              </w:rPr>
              <w:t>其他岗位要求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70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74737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74737A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eastAsia="zh-CN"/>
              </w:rPr>
              <w:t>业务拓展岗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74737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74737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</w:rPr>
              <w:t>1名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74737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eastAsia="zh-CN"/>
              </w:rPr>
              <w:t>文学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</w:rPr>
              <w:t>相关专业（含双学位）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74737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年龄40周岁以下，全日制本科及以上学历。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2.文学、经济、教育以及人文社科类专业。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3.具备相关工作经验者优先。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4.具有良好的表达和沟通能力。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5.有一定的文案写作能力；擅长商务洽谈，开拓挖掘新渠道；有一定的课程、渠道开发经验者优先。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6.熟练使用办公软件。具有教育培训行业相关工作经验优先。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cs="宋体" w:asciiTheme="minorEastAsia" w:hAnsiTheme="minorEastAsia" w:eastAsiaTheme="minorEastAsia"/>
                <w:color w:val="74737A"/>
                <w:spacing w:val="8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65AFCD"/>
    <w:multiLevelType w:val="singleLevel"/>
    <w:tmpl w:val="FF65A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E4927"/>
    <w:rsid w:val="552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2021-10-22T08:09:00Z</dcterms:created>
  <dc:creator>招聘事业部</dc:creator>
  <cp:lastModifiedBy>招聘事业部</cp:lastModifiedBy>
  <dcterms:modified xsi:type="dcterms:W3CDTF">2021-10-22T08:09:22Z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