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kern w:val="36"/>
          <w:sz w:val="32"/>
          <w:szCs w:val="32"/>
          <w:lang w:val="en-US" w:eastAsia="zh-CN"/>
        </w:rPr>
      </w:pPr>
      <w:r>
        <w:rPr>
          <w:rFonts w:hint="eastAsia" w:ascii="仿宋_GB2312" w:hAnsi="仿宋_GB2312" w:eastAsia="仿宋_GB2312" w:cs="仿宋_GB2312"/>
          <w:kern w:val="36"/>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jc w:val="center"/>
        <w:textAlignment w:val="auto"/>
        <w:rPr>
          <w:rFonts w:hint="eastAsia" w:ascii="方正小标宋简体" w:hAnsi="方正小标宋简体" w:eastAsia="方正小标宋简体" w:cs="方正小标宋简体"/>
          <w:kern w:val="36"/>
          <w:sz w:val="44"/>
          <w:szCs w:val="44"/>
        </w:rPr>
      </w:pPr>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36"/>
          <w:sz w:val="44"/>
          <w:szCs w:val="44"/>
        </w:rPr>
        <w:t>2021年广西高校毕业生“三支一扶”计划招募面试</w:t>
      </w:r>
      <w:r>
        <w:rPr>
          <w:rFonts w:hint="eastAsia" w:ascii="方正小标宋简体" w:hAnsi="方正小标宋简体" w:eastAsia="方正小标宋简体" w:cs="方正小标宋简体"/>
          <w:kern w:val="36"/>
          <w:sz w:val="44"/>
          <w:szCs w:val="44"/>
          <w:lang w:val="en-US" w:eastAsia="zh-CN"/>
        </w:rPr>
        <w:t>防疫防控要求</w:t>
      </w:r>
    </w:p>
    <w:p>
      <w:pPr>
        <w:ind w:firstLine="640" w:firstLineChars="200"/>
        <w:rPr>
          <w:rFonts w:hint="eastAsia" w:ascii="Times New Roman" w:hAnsi="仿宋_GB2312" w:eastAsia="仿宋_GB2312" w:cs="仿宋_GB2312"/>
          <w:sz w:val="32"/>
          <w:szCs w:val="32"/>
        </w:rPr>
      </w:pPr>
    </w:p>
    <w:p>
      <w:pPr>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（一）考生应自觉配合做好疫情防控工作，不得隐瞒或谎报旅居史、接触史、健康状况等疫情防控重点信息。</w:t>
      </w:r>
    </w:p>
    <w:p>
      <w:pPr>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（二）考生应在考前</w:t>
      </w:r>
      <w:r>
        <w:rPr>
          <w:rFonts w:hint="eastAsia" w:ascii="Times New Roman" w:hAnsi="Times New Roman" w:eastAsia="仿宋_GB2312" w:cs="仿宋_GB2312"/>
          <w:sz w:val="32"/>
          <w:szCs w:val="32"/>
        </w:rPr>
        <w:t>14</w:t>
      </w:r>
      <w:r>
        <w:rPr>
          <w:rFonts w:hint="eastAsia" w:ascii="Times New Roman" w:hAnsi="仿宋_GB2312" w:eastAsia="仿宋_GB2312" w:cs="仿宋_GB2312"/>
          <w:sz w:val="32"/>
          <w:szCs w:val="32"/>
        </w:rPr>
        <w:t>天，通过</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爱广西</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等</w:t>
      </w:r>
      <w:r>
        <w:rPr>
          <w:rFonts w:hint="eastAsia" w:ascii="Times New Roman" w:hAnsi="Times New Roman" w:eastAsia="仿宋_GB2312" w:cs="仿宋_GB2312"/>
          <w:sz w:val="32"/>
          <w:szCs w:val="32"/>
        </w:rPr>
        <w:t>APP</w:t>
      </w:r>
      <w:r>
        <w:rPr>
          <w:rFonts w:hint="eastAsia" w:ascii="Times New Roman" w:hAnsi="仿宋_GB2312" w:eastAsia="仿宋_GB2312" w:cs="仿宋_GB2312"/>
          <w:sz w:val="32"/>
          <w:szCs w:val="32"/>
        </w:rPr>
        <w:t>实名申领</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广西健康码</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。考前</w:t>
      </w:r>
      <w:r>
        <w:rPr>
          <w:rFonts w:hint="eastAsia" w:ascii="Times New Roman" w:hAnsi="Times New Roman" w:eastAsia="仿宋_GB2312" w:cs="仿宋_GB2312"/>
          <w:sz w:val="32"/>
          <w:szCs w:val="32"/>
        </w:rPr>
        <w:t>14</w:t>
      </w:r>
      <w:r>
        <w:rPr>
          <w:rFonts w:hint="eastAsia" w:ascii="Times New Roman" w:hAnsi="仿宋_GB2312" w:eastAsia="仿宋_GB2312" w:cs="仿宋_GB2312"/>
          <w:sz w:val="32"/>
          <w:szCs w:val="32"/>
        </w:rPr>
        <w:t>天，考生应避免到国内疫情中高风险地区或国</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境</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外旅行、居住，避免与新冠肺炎确诊病例、疑似病例、无症状感染者及国内疫情中高风险地区人员或近期国</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境</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外返桂人员接触</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避免去人员流动性较大、人员密集的场所聚集</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应做好自我健康监测</w:t>
      </w:r>
      <w:r>
        <w:rPr>
          <w:rFonts w:hint="eastAsia" w:ascii="Times New Roman" w:hAnsi="Times New Roman" w:eastAsia="仿宋_GB2312" w:cs="仿宋_GB2312"/>
          <w:sz w:val="32"/>
          <w:szCs w:val="32"/>
        </w:rPr>
        <w:t>14</w:t>
      </w:r>
      <w:r>
        <w:rPr>
          <w:rFonts w:hint="eastAsia" w:ascii="Times New Roman" w:hAnsi="仿宋_GB2312" w:eastAsia="仿宋_GB2312" w:cs="仿宋_GB2312"/>
          <w:sz w:val="32"/>
          <w:szCs w:val="32"/>
        </w:rPr>
        <w:t>天，如出现发热</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体温</w:t>
      </w:r>
      <w:r>
        <w:rPr>
          <w:rFonts w:hint="eastAsia" w:ascii="Times New Roman" w:hAnsi="Times New Roman" w:eastAsia="仿宋_GB2312" w:cs="仿宋_GB2312"/>
          <w:sz w:val="32"/>
          <w:szCs w:val="32"/>
        </w:rPr>
        <w:t>≥37.3</w:t>
      </w:r>
      <w:r>
        <w:rPr>
          <w:rFonts w:hint="eastAsia" w:ascii="Times New Roman" w:hAnsi="仿宋_GB2312" w:eastAsia="仿宋_GB2312" w:cs="仿宋_GB2312"/>
          <w:sz w:val="32"/>
          <w:szCs w:val="32"/>
        </w:rPr>
        <w:t>℃</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、咳嗽、乏力、鼻塞、流涕、咽痛、腹泻等身体不适情况，应及时到正规医疗机构进行相应的诊疗和排查，确保考试时身体健康。</w:t>
      </w:r>
    </w:p>
    <w:p>
      <w:pPr>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（三）接触新冠肺炎确诊病例、疑似病例，或持</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广西健康码</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非绿码的考生和有国内疫情中、高风险地区及所在城区（县）或国（境）外旅居史的考生，须提供在</w:t>
      </w:r>
      <w:r>
        <w:rPr>
          <w:rFonts w:hint="eastAsia" w:ascii="Times New Roman" w:hAnsi="仿宋_GB2312" w:eastAsia="仿宋_GB2312" w:cs="仿宋_GB2312"/>
          <w:sz w:val="32"/>
          <w:szCs w:val="32"/>
          <w:lang w:val="en-US" w:eastAsia="zh-CN"/>
        </w:rPr>
        <w:t>来宾</w:t>
      </w:r>
      <w:r>
        <w:rPr>
          <w:rFonts w:hint="eastAsia" w:ascii="Times New Roman" w:hAnsi="仿宋_GB2312" w:eastAsia="仿宋_GB2312" w:cs="仿宋_GB2312"/>
          <w:sz w:val="32"/>
          <w:szCs w:val="32"/>
        </w:rPr>
        <w:t>隔离期满的证明和考前</w:t>
      </w:r>
      <w:r>
        <w:rPr>
          <w:rFonts w:hint="eastAsia" w:ascii="Times New Roman" w:hAnsi="Times New Roman" w:eastAsia="仿宋_GB2312" w:cs="仿宋_GB2312"/>
          <w:sz w:val="32"/>
          <w:szCs w:val="32"/>
        </w:rPr>
        <w:t>48</w:t>
      </w:r>
      <w:r>
        <w:rPr>
          <w:rFonts w:hint="eastAsia" w:ascii="Times New Roman" w:hAnsi="仿宋_GB2312" w:eastAsia="仿宋_GB2312" w:cs="仿宋_GB2312"/>
          <w:sz w:val="32"/>
          <w:szCs w:val="32"/>
        </w:rPr>
        <w:t>小时内的新冠病毒核酸检测阴性证明，方可允许进入考点。疫情防控要求强制隔离期、医学观察期或自我隔离期内的考生不允许进入考点。</w:t>
      </w:r>
    </w:p>
    <w:p>
      <w:pPr>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（四）考生应自备一次性使用医用口罩或医用外科口罩，除身份确认需摘除口罩以外，全程佩戴口罩，做好个人防护。</w:t>
      </w:r>
    </w:p>
    <w:p>
      <w:pPr>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（五）所有考生进入考点时进行健康码和新冠病毒疫苗接种记录（标识）查验（简称</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二码</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联查），未接种新冠病毒疫苗的考生需登记相关信息。考点入口处均设置有体温监测点，要佩戴口罩</w:t>
      </w:r>
      <w:r>
        <w:rPr>
          <w:rFonts w:ascii="Times New Roman" w:hAnsi="Times New Roman" w:eastAsia="仿宋_GB2312" w:cs="仿宋_GB2312"/>
          <w:sz w:val="32"/>
          <w:szCs w:val="32"/>
        </w:rPr>
        <w:t>,</w:t>
      </w:r>
      <w:r>
        <w:rPr>
          <w:rFonts w:hint="eastAsia" w:ascii="Times New Roman" w:hAnsi="仿宋_GB2312" w:eastAsia="仿宋_GB2312" w:cs="仿宋_GB2312"/>
          <w:sz w:val="32"/>
          <w:szCs w:val="32"/>
        </w:rPr>
        <w:t>有序接受体温测量，通过体温检测通道时，应保持人员间隔大于</w:t>
      </w:r>
      <w:r>
        <w:rPr>
          <w:rFonts w:ascii="Times New Roman" w:hAnsi="Times New Roman" w:eastAsia="仿宋_GB2312" w:cs="仿宋_GB2312"/>
          <w:sz w:val="32"/>
          <w:szCs w:val="32"/>
        </w:rPr>
        <w:t>1</w:t>
      </w:r>
      <w:r>
        <w:rPr>
          <w:rFonts w:hint="eastAsia" w:ascii="Times New Roman" w:hAnsi="仿宋_GB2312" w:eastAsia="仿宋_GB2312" w:cs="仿宋_GB2312"/>
          <w:sz w:val="32"/>
          <w:szCs w:val="32"/>
        </w:rPr>
        <w:t>米，</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广西健康码</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为绿码及现场测量体温正常</w:t>
      </w:r>
      <w:r>
        <w:rPr>
          <w:rFonts w:ascii="Times New Roman" w:hAnsi="Times New Roman" w:eastAsia="仿宋_GB2312" w:cs="仿宋_GB2312"/>
          <w:sz w:val="32"/>
          <w:szCs w:val="32"/>
        </w:rPr>
        <w:t>(&lt;37.3</w:t>
      </w:r>
      <w:r>
        <w:rPr>
          <w:rFonts w:hint="eastAsia" w:ascii="Times New Roman" w:hAnsi="仿宋_GB2312" w:eastAsia="仿宋_GB2312" w:cs="仿宋_GB2312"/>
          <w:sz w:val="32"/>
          <w:szCs w:val="32"/>
        </w:rPr>
        <w:t>℃</w:t>
      </w:r>
      <w:r>
        <w:rPr>
          <w:rFonts w:ascii="Times New Roman" w:hAnsi="Times New Roman" w:eastAsia="仿宋_GB2312" w:cs="仿宋_GB2312"/>
          <w:sz w:val="32"/>
          <w:szCs w:val="32"/>
        </w:rPr>
        <w:t>)</w:t>
      </w:r>
      <w:r>
        <w:rPr>
          <w:rFonts w:hint="eastAsia" w:ascii="Times New Roman" w:hAnsi="仿宋_GB2312" w:eastAsia="仿宋_GB2312" w:cs="仿宋_GB2312"/>
          <w:sz w:val="32"/>
          <w:szCs w:val="32"/>
        </w:rPr>
        <w:t>的考生方可进入考场。仅限考生和考试工作人员进入考点，送考人员不得进入考点或在考点门口聚集。</w:t>
      </w:r>
    </w:p>
    <w:p>
      <w:pPr>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六）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ind w:firstLine="640" w:firstLineChars="200"/>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（七）考生散场时要按监考员的指令有序离场，不得拥挤，保持人员间距。</w:t>
      </w:r>
      <w:bookmarkStart w:id="0" w:name="_GoBack"/>
      <w:bookmarkEnd w:id="0"/>
    </w:p>
    <w:p>
      <w:pPr>
        <w:ind w:firstLine="640" w:firstLineChars="200"/>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（八）各市根据当地疫情防控工作需要提出的防疫防控要求，从其要求。</w:t>
      </w:r>
    </w:p>
    <w:p>
      <w:pPr>
        <w:ind w:firstLine="640" w:firstLineChars="200"/>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（九）本</w:t>
      </w:r>
      <w:r>
        <w:rPr>
          <w:rFonts w:hint="eastAsia" w:ascii="Times New Roman" w:hAnsi="仿宋_GB2312" w:eastAsia="仿宋_GB2312" w:cs="仿宋_GB2312"/>
          <w:sz w:val="32"/>
          <w:szCs w:val="32"/>
          <w:lang w:val="en-US" w:eastAsia="zh-CN"/>
        </w:rPr>
        <w:t>要求</w:t>
      </w:r>
      <w:r>
        <w:rPr>
          <w:rFonts w:hint="eastAsia" w:ascii="Times New Roman" w:hAnsi="仿宋_GB2312" w:eastAsia="仿宋_GB2312" w:cs="仿宋_GB2312"/>
          <w:sz w:val="32"/>
          <w:szCs w:val="32"/>
        </w:rPr>
        <w:t>如与面试当天的疫情防控规定不一致的，以当天的疫情防控规定为准。</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B046AC"/>
    <w:rsid w:val="6AC0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2021-09-06T01:29:00Z</dcterms:created>
  <dc:creator>Windows</dc:creator>
  <cp:lastModifiedBy>广西中公小编</cp:lastModifiedBy>
  <dcterms:modified xsi:type="dcterms:W3CDTF">2021-09-06T02:10:04Z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EC8C09317770482A90269BDEFAEAEDB3</vt:lpwstr>
  </property>
</Properties>
</file>