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72" w:rsidRDefault="00422875">
      <w:pPr>
        <w:spacing w:line="7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01672" w:rsidRPr="00C01672" w:rsidRDefault="00C0167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C01672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疫情防控须知</w:t>
      </w:r>
    </w:p>
    <w:p w:rsidR="00C01672" w:rsidRPr="00C01672" w:rsidRDefault="00C01672" w:rsidP="0099390C">
      <w:pPr>
        <w:pStyle w:val="a6"/>
        <w:ind w:firstLineChars="200" w:firstLine="560"/>
        <w:rPr>
          <w:rFonts w:ascii="黑体" w:eastAsia="黑体" w:hAnsi="黑体"/>
          <w:sz w:val="28"/>
          <w:szCs w:val="28"/>
        </w:rPr>
      </w:pPr>
      <w:r w:rsidRPr="00C01672">
        <w:rPr>
          <w:rFonts w:ascii="黑体" w:eastAsia="黑体" w:hAnsi="黑体"/>
          <w:sz w:val="28"/>
          <w:szCs w:val="28"/>
        </w:rPr>
        <w:t>1.所有考生</w:t>
      </w:r>
      <w:r w:rsidR="00316061">
        <w:rPr>
          <w:rFonts w:ascii="黑体" w:eastAsia="黑体" w:hAnsi="黑体" w:hint="eastAsia"/>
          <w:sz w:val="28"/>
          <w:szCs w:val="28"/>
        </w:rPr>
        <w:t>参加体检时</w:t>
      </w:r>
      <w:r w:rsidRPr="00C01672">
        <w:rPr>
          <w:rFonts w:ascii="黑体" w:eastAsia="黑体" w:hAnsi="黑体"/>
          <w:sz w:val="28"/>
          <w:szCs w:val="28"/>
        </w:rPr>
        <w:t>出示</w:t>
      </w:r>
      <w:r w:rsidR="00CE4A19">
        <w:rPr>
          <w:rFonts w:ascii="黑体" w:eastAsia="黑体" w:hAnsi="黑体" w:hint="eastAsia"/>
          <w:sz w:val="28"/>
          <w:szCs w:val="28"/>
        </w:rPr>
        <w:t>“</w:t>
      </w:r>
      <w:r w:rsidRPr="00C01672">
        <w:rPr>
          <w:rFonts w:ascii="黑体" w:eastAsia="黑体" w:hAnsi="黑体"/>
          <w:sz w:val="28"/>
          <w:szCs w:val="28"/>
        </w:rPr>
        <w:t>通信大数据行程卡</w:t>
      </w:r>
      <w:r w:rsidR="00CE4A19">
        <w:rPr>
          <w:rFonts w:ascii="黑体" w:eastAsia="黑体" w:hAnsi="黑体" w:hint="eastAsia"/>
          <w:sz w:val="28"/>
          <w:szCs w:val="28"/>
        </w:rPr>
        <w:t>”</w:t>
      </w:r>
      <w:r w:rsidRPr="00C01672">
        <w:rPr>
          <w:rFonts w:ascii="黑体" w:eastAsia="黑体" w:hAnsi="黑体"/>
          <w:sz w:val="28"/>
          <w:szCs w:val="28"/>
        </w:rPr>
        <w:t>、</w:t>
      </w:r>
      <w:r w:rsidR="00CE4A19">
        <w:rPr>
          <w:rFonts w:ascii="黑体" w:eastAsia="黑体" w:hAnsi="黑体" w:hint="eastAsia"/>
          <w:sz w:val="28"/>
          <w:szCs w:val="28"/>
        </w:rPr>
        <w:t>“</w:t>
      </w:r>
      <w:r w:rsidRPr="00C01672">
        <w:rPr>
          <w:rFonts w:ascii="黑体" w:eastAsia="黑体" w:hAnsi="黑体"/>
          <w:sz w:val="28"/>
          <w:szCs w:val="28"/>
        </w:rPr>
        <w:t>安康码</w:t>
      </w:r>
      <w:r w:rsidR="00CE4A19">
        <w:rPr>
          <w:rFonts w:ascii="黑体" w:eastAsia="黑体" w:hAnsi="黑体" w:hint="eastAsia"/>
          <w:sz w:val="28"/>
          <w:szCs w:val="28"/>
        </w:rPr>
        <w:t>”</w:t>
      </w:r>
      <w:r w:rsidR="00422875">
        <w:rPr>
          <w:rFonts w:ascii="黑体" w:eastAsia="黑体" w:hAnsi="黑体" w:hint="eastAsia"/>
          <w:sz w:val="28"/>
          <w:szCs w:val="28"/>
        </w:rPr>
        <w:t>。</w:t>
      </w:r>
      <w:r w:rsidR="00CE4A19">
        <w:rPr>
          <w:rFonts w:ascii="黑体" w:eastAsia="黑体" w:hAnsi="黑体" w:hint="eastAsia"/>
          <w:sz w:val="28"/>
          <w:szCs w:val="28"/>
        </w:rPr>
        <w:t>“</w:t>
      </w:r>
      <w:r w:rsidR="00316061">
        <w:rPr>
          <w:rFonts w:ascii="黑体" w:eastAsia="黑体" w:hAnsi="黑体" w:hint="eastAsia"/>
          <w:sz w:val="28"/>
          <w:szCs w:val="28"/>
        </w:rPr>
        <w:t>通信大数据行程卡</w:t>
      </w:r>
      <w:r w:rsidR="00CE4A19">
        <w:rPr>
          <w:rFonts w:ascii="黑体" w:eastAsia="黑体" w:hAnsi="黑体" w:hint="eastAsia"/>
          <w:sz w:val="28"/>
          <w:szCs w:val="28"/>
        </w:rPr>
        <w:t>”</w:t>
      </w:r>
      <w:r w:rsidR="00316061">
        <w:rPr>
          <w:rFonts w:ascii="黑体" w:eastAsia="黑体" w:hAnsi="黑体" w:hint="eastAsia"/>
          <w:sz w:val="28"/>
          <w:szCs w:val="28"/>
        </w:rPr>
        <w:t>显示近14天内有安徽省以外城市行程的考生，须主动出示48小时内核酸检测阴性证明</w:t>
      </w:r>
      <w:r w:rsidR="00CE4A19">
        <w:rPr>
          <w:rFonts w:ascii="黑体" w:eastAsia="黑体" w:hAnsi="黑体" w:hint="eastAsia"/>
          <w:sz w:val="28"/>
          <w:szCs w:val="28"/>
        </w:rPr>
        <w:t>（纸质报告核酸检测时间为9月14日及以后）</w:t>
      </w:r>
      <w:r w:rsidRPr="00C01672">
        <w:rPr>
          <w:rFonts w:ascii="黑体" w:eastAsia="黑体" w:hAnsi="黑体"/>
          <w:sz w:val="28"/>
          <w:szCs w:val="28"/>
        </w:rPr>
        <w:t>；</w:t>
      </w:r>
      <w:r w:rsidR="00CE4A19">
        <w:rPr>
          <w:rFonts w:ascii="黑体" w:eastAsia="黑体" w:hAnsi="黑体" w:hint="eastAsia"/>
          <w:sz w:val="28"/>
          <w:szCs w:val="28"/>
        </w:rPr>
        <w:t>“通信大数据行程卡”显示</w:t>
      </w:r>
      <w:r w:rsidRPr="00C01672">
        <w:rPr>
          <w:rFonts w:ascii="黑体" w:eastAsia="黑体" w:hAnsi="黑体"/>
          <w:sz w:val="28"/>
          <w:szCs w:val="28"/>
        </w:rPr>
        <w:t>近14天内未到访过中高风险地区</w:t>
      </w:r>
      <w:bookmarkStart w:id="0" w:name="_GoBack"/>
      <w:bookmarkEnd w:id="0"/>
      <w:r w:rsidRPr="00C01672">
        <w:rPr>
          <w:rFonts w:ascii="黑体" w:eastAsia="黑体" w:hAnsi="黑体" w:hint="eastAsia"/>
          <w:sz w:val="28"/>
          <w:szCs w:val="28"/>
        </w:rPr>
        <w:t>、“安康码”绿码且体温正常的考生经现场确认后</w:t>
      </w:r>
      <w:r w:rsidR="00442C8C">
        <w:rPr>
          <w:rFonts w:ascii="黑体" w:eastAsia="黑体" w:hAnsi="黑体" w:hint="eastAsia"/>
          <w:sz w:val="28"/>
          <w:szCs w:val="28"/>
        </w:rPr>
        <w:t>，</w:t>
      </w:r>
      <w:r w:rsidRPr="00C01672">
        <w:rPr>
          <w:rFonts w:ascii="黑体" w:eastAsia="黑体" w:hAnsi="黑体" w:hint="eastAsia"/>
          <w:sz w:val="28"/>
          <w:szCs w:val="28"/>
        </w:rPr>
        <w:t>方可参加体检。</w:t>
      </w:r>
    </w:p>
    <w:p w:rsidR="00C01672" w:rsidRPr="00C01672" w:rsidRDefault="00C01672" w:rsidP="0099390C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01672">
        <w:rPr>
          <w:rFonts w:ascii="黑体" w:eastAsia="黑体" w:hAnsi="黑体"/>
          <w:sz w:val="28"/>
          <w:szCs w:val="28"/>
        </w:rPr>
        <w:t>2、体检前如有未完成转码的少数“红码”、“黄码”考生以及近14天内到访过中高风险地区的考生，</w:t>
      </w:r>
      <w:r w:rsidRPr="00C01672">
        <w:rPr>
          <w:rFonts w:ascii="黑体" w:eastAsia="黑体" w:hAnsi="黑体" w:hint="eastAsia"/>
          <w:sz w:val="28"/>
          <w:szCs w:val="28"/>
        </w:rPr>
        <w:t>不得参加本次体检，可提前与市人社局（电话：</w:t>
      </w:r>
      <w:r w:rsidRPr="00C01672">
        <w:rPr>
          <w:rFonts w:ascii="黑体" w:eastAsia="黑体" w:hAnsi="黑体"/>
          <w:sz w:val="28"/>
          <w:szCs w:val="28"/>
        </w:rPr>
        <w:t>0558-2273009)联系反映情况，视情况另行安排体检。</w:t>
      </w:r>
    </w:p>
    <w:p w:rsidR="00C01672" w:rsidRPr="00C01672" w:rsidRDefault="00C01672" w:rsidP="0099390C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01672">
        <w:rPr>
          <w:rFonts w:ascii="黑体" w:eastAsia="黑体" w:hAnsi="黑体"/>
          <w:sz w:val="28"/>
          <w:szCs w:val="28"/>
        </w:rPr>
        <w:t>3.考生在参加体检前，要做好自我防护，注意个人卫生，加强营养和合理休息，防止过度紧张和疲劳，以良好心态和身体素质参加体检，避免出现发热、咳嗽等异常症状。参加体检当天要采取合适的出行方式，与他人保持安全距离。</w:t>
      </w:r>
    </w:p>
    <w:p w:rsidR="00C01672" w:rsidRPr="00C01672" w:rsidRDefault="0099390C" w:rsidP="0099390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4.</w:t>
      </w:r>
      <w:r w:rsidR="00C01672" w:rsidRPr="00C01672">
        <w:rPr>
          <w:rFonts w:ascii="黑体" w:eastAsia="黑体" w:hAnsi="黑体"/>
          <w:sz w:val="28"/>
          <w:szCs w:val="28"/>
        </w:rPr>
        <w:t>考生在参加体检入场时，应主动配合工作人员接受体温检测，如发现体温超过37.3℃，</w:t>
      </w:r>
      <w:r w:rsidR="00C01672" w:rsidRPr="00C01672">
        <w:rPr>
          <w:rFonts w:ascii="黑体" w:eastAsia="黑体" w:hAnsi="黑体" w:hint="eastAsia"/>
          <w:sz w:val="28"/>
          <w:szCs w:val="28"/>
        </w:rPr>
        <w:t>当日不得参加体检，视情况另行安排。</w:t>
      </w:r>
    </w:p>
    <w:p w:rsidR="00C01672" w:rsidRPr="00C01672" w:rsidRDefault="00C01672" w:rsidP="0099390C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01672">
        <w:rPr>
          <w:rFonts w:ascii="黑体" w:eastAsia="黑体" w:hAnsi="黑体"/>
          <w:sz w:val="28"/>
          <w:szCs w:val="28"/>
        </w:rPr>
        <w:t>5.进入体检现场后，必须确保人与人之间保持1米以上距离（考生应自备口罩并全程规范佩戴口罩，但在接受身份识别验证等特殊情况下须短暂摘除口罩）。体检结束后，考生要及时离开现场，避免人群聚集。</w:t>
      </w:r>
    </w:p>
    <w:p w:rsidR="00C01672" w:rsidRPr="00C01672" w:rsidRDefault="00C01672" w:rsidP="0099390C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01672">
        <w:rPr>
          <w:rFonts w:ascii="黑体" w:eastAsia="黑体" w:hAnsi="黑体"/>
          <w:sz w:val="28"/>
          <w:szCs w:val="28"/>
        </w:rPr>
        <w:t>6.凡隐瞒或谎报旅居史、接触史、健康状况等疫情防控重点信息，不</w:t>
      </w:r>
      <w:r w:rsidRPr="00C01672">
        <w:rPr>
          <w:rFonts w:ascii="黑体" w:eastAsia="黑体" w:hAnsi="黑体"/>
          <w:sz w:val="28"/>
          <w:szCs w:val="28"/>
        </w:rPr>
        <w:lastRenderedPageBreak/>
        <w:t>配合工作人员进行防疫检测、询问、排查、送诊等造成严重后果的，将按照疫情防控相关规定严肃处理。</w:t>
      </w:r>
    </w:p>
    <w:sectPr w:rsidR="00C01672" w:rsidRPr="00C01672" w:rsidSect="00C01672">
      <w:pgSz w:w="11906" w:h="16838"/>
      <w:pgMar w:top="2154" w:right="1474" w:bottom="1984" w:left="1474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AD" w:rsidRDefault="00A130AD" w:rsidP="00442C8C">
      <w:r>
        <w:separator/>
      </w:r>
    </w:p>
  </w:endnote>
  <w:endnote w:type="continuationSeparator" w:id="0">
    <w:p w:rsidR="00A130AD" w:rsidRDefault="00A130AD" w:rsidP="0044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AD" w:rsidRDefault="00A130AD" w:rsidP="00442C8C">
      <w:r>
        <w:separator/>
      </w:r>
    </w:p>
  </w:footnote>
  <w:footnote w:type="continuationSeparator" w:id="0">
    <w:p w:rsidR="00A130AD" w:rsidRDefault="00A130AD" w:rsidP="00442C8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792B51"/>
    <w:rsid w:val="FFEFA6FD"/>
    <w:rsid w:val="00030B9E"/>
    <w:rsid w:val="000319F3"/>
    <w:rsid w:val="0005643F"/>
    <w:rsid w:val="000B2EE8"/>
    <w:rsid w:val="00130861"/>
    <w:rsid w:val="00236D53"/>
    <w:rsid w:val="00240E32"/>
    <w:rsid w:val="00255AFF"/>
    <w:rsid w:val="002636CE"/>
    <w:rsid w:val="002B3667"/>
    <w:rsid w:val="002E661C"/>
    <w:rsid w:val="0030362A"/>
    <w:rsid w:val="00316061"/>
    <w:rsid w:val="003952C1"/>
    <w:rsid w:val="003A7DA9"/>
    <w:rsid w:val="003E5DF1"/>
    <w:rsid w:val="00422875"/>
    <w:rsid w:val="00442C8C"/>
    <w:rsid w:val="004723C9"/>
    <w:rsid w:val="004B0444"/>
    <w:rsid w:val="00616E86"/>
    <w:rsid w:val="006C03AE"/>
    <w:rsid w:val="00793BBA"/>
    <w:rsid w:val="007A7C3C"/>
    <w:rsid w:val="007D4922"/>
    <w:rsid w:val="0082120D"/>
    <w:rsid w:val="008463D3"/>
    <w:rsid w:val="008F2B82"/>
    <w:rsid w:val="00917FF2"/>
    <w:rsid w:val="009674A0"/>
    <w:rsid w:val="0099390C"/>
    <w:rsid w:val="009D44E8"/>
    <w:rsid w:val="00A130AD"/>
    <w:rsid w:val="00BE60EA"/>
    <w:rsid w:val="00C01672"/>
    <w:rsid w:val="00CE4A19"/>
    <w:rsid w:val="00D01F43"/>
    <w:rsid w:val="00D07DD2"/>
    <w:rsid w:val="00D21492"/>
    <w:rsid w:val="00D5746C"/>
    <w:rsid w:val="00DE3810"/>
    <w:rsid w:val="00DF77E1"/>
    <w:rsid w:val="00E14547"/>
    <w:rsid w:val="00E45EC4"/>
    <w:rsid w:val="00E6518B"/>
    <w:rsid w:val="00E7450D"/>
    <w:rsid w:val="00EA2DC2"/>
    <w:rsid w:val="00EE3665"/>
    <w:rsid w:val="00F8198E"/>
    <w:rsid w:val="00FD19D4"/>
    <w:rsid w:val="0B792B51"/>
    <w:rsid w:val="16F33113"/>
    <w:rsid w:val="1EB22153"/>
    <w:rsid w:val="2C192036"/>
    <w:rsid w:val="2C7615D2"/>
    <w:rsid w:val="321D4C9A"/>
    <w:rsid w:val="3EC07760"/>
    <w:rsid w:val="40732231"/>
    <w:rsid w:val="45963DCF"/>
    <w:rsid w:val="5581655B"/>
    <w:rsid w:val="57CF3A60"/>
    <w:rsid w:val="613B67F9"/>
    <w:rsid w:val="65395A9F"/>
    <w:rsid w:val="65852FBF"/>
    <w:rsid w:val="69C93E02"/>
    <w:rsid w:val="6A956A5E"/>
    <w:rsid w:val="6B276FE7"/>
    <w:rsid w:val="6B331B29"/>
    <w:rsid w:val="6F1C5A80"/>
    <w:rsid w:val="6F28222D"/>
    <w:rsid w:val="75B8486A"/>
    <w:rsid w:val="79DB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6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01672"/>
    <w:rPr>
      <w:sz w:val="18"/>
      <w:szCs w:val="18"/>
    </w:rPr>
  </w:style>
  <w:style w:type="paragraph" w:styleId="a4">
    <w:name w:val="footer"/>
    <w:basedOn w:val="a"/>
    <w:uiPriority w:val="99"/>
    <w:qFormat/>
    <w:rsid w:val="00C016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rsid w:val="00C01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01672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C01672"/>
    <w:rPr>
      <w:b/>
      <w:bCs/>
    </w:rPr>
  </w:style>
  <w:style w:type="character" w:customStyle="1" w:styleId="Char">
    <w:name w:val="批注框文本 Char"/>
    <w:basedOn w:val="a0"/>
    <w:link w:val="a3"/>
    <w:rsid w:val="00C0167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C0167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rsid w:val="0099390C"/>
    <w:rPr>
      <w:sz w:val="21"/>
      <w:szCs w:val="21"/>
    </w:rPr>
  </w:style>
  <w:style w:type="paragraph" w:styleId="a9">
    <w:name w:val="annotation text"/>
    <w:basedOn w:val="a"/>
    <w:link w:val="Char1"/>
    <w:rsid w:val="0099390C"/>
    <w:pPr>
      <w:jc w:val="left"/>
    </w:pPr>
  </w:style>
  <w:style w:type="character" w:customStyle="1" w:styleId="Char1">
    <w:name w:val="批注文字 Char"/>
    <w:basedOn w:val="a0"/>
    <w:link w:val="a9"/>
    <w:rsid w:val="0099390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99390C"/>
    <w:rPr>
      <w:b/>
      <w:bCs/>
    </w:rPr>
  </w:style>
  <w:style w:type="character" w:customStyle="1" w:styleId="Char2">
    <w:name w:val="批注主题 Char"/>
    <w:basedOn w:val="Char1"/>
    <w:link w:val="aa"/>
    <w:rsid w:val="00993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13905</dc:creator>
  <cp:lastModifiedBy>Administrator</cp:lastModifiedBy>
  <cp:revision>12</cp:revision>
  <cp:lastPrinted>2021-09-07T07:46:00Z</cp:lastPrinted>
  <dcterms:created xsi:type="dcterms:W3CDTF">2021-09-07T09:19:00Z</dcterms:created>
  <dcterms:modified xsi:type="dcterms:W3CDTF">2021-09-08T02:32:00Z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CE79EA2704BF48F0A9498A00EE5139BB</vt:lpwstr>
  </property>
</Properties>
</file>