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D9C" w:rsidRDefault="0045779E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B00D9C" w:rsidRDefault="004577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>西洞庭小学英语教师</w:t>
      </w:r>
      <w:bookmarkStart w:id="0" w:name="_GoBack"/>
      <w:bookmarkEnd w:id="0"/>
      <w:r>
        <w:rPr>
          <w:rFonts w:hint="eastAsia"/>
          <w:sz w:val="32"/>
          <w:szCs w:val="32"/>
        </w:rPr>
        <w:t>岗位）</w:t>
      </w:r>
    </w:p>
    <w:p w:rsidR="00B00D9C" w:rsidRDefault="00B00D9C">
      <w:pPr>
        <w:rPr>
          <w:sz w:val="28"/>
          <w:szCs w:val="28"/>
        </w:rPr>
      </w:pPr>
    </w:p>
    <w:p w:rsidR="00B00D9C" w:rsidRDefault="0045779E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教师试讲教材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英语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五年级上册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</w:p>
    <w:p w:rsidR="00B00D9C" w:rsidRDefault="0045779E">
      <w:pPr>
        <w:numPr>
          <w:ilvl w:val="0"/>
          <w:numId w:val="1"/>
        </w:numPr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试讲教材主编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白解红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</w:t>
      </w:r>
    </w:p>
    <w:p w:rsidR="00B00D9C" w:rsidRDefault="0045779E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试讲教材出版社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>湖南少年儿童出版社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</w:p>
    <w:p w:rsidR="00B00D9C" w:rsidRDefault="00B00D9C">
      <w:pPr>
        <w:rPr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5"/>
        <w:gridCol w:w="6553"/>
        <w:gridCol w:w="1034"/>
      </w:tblGrid>
      <w:tr w:rsidR="00B00D9C">
        <w:tc>
          <w:tcPr>
            <w:tcW w:w="935" w:type="dxa"/>
          </w:tcPr>
          <w:p w:rsidR="00B00D9C" w:rsidRDefault="0045779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53" w:type="dxa"/>
          </w:tcPr>
          <w:p w:rsidR="00B00D9C" w:rsidRDefault="0045779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题</w:t>
            </w:r>
          </w:p>
        </w:tc>
        <w:tc>
          <w:tcPr>
            <w:tcW w:w="1034" w:type="dxa"/>
          </w:tcPr>
          <w:p w:rsidR="00B00D9C" w:rsidRDefault="0045779E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B00D9C">
        <w:trPr>
          <w:trHeight w:val="596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Unit1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1034" w:type="dxa"/>
            <w:vMerge w:val="restart"/>
          </w:tcPr>
          <w:p w:rsidR="00B00D9C" w:rsidRDefault="00B00D9C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B00D9C" w:rsidRDefault="00B00D9C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B00D9C" w:rsidRDefault="00B00D9C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B00D9C" w:rsidRDefault="00B00D9C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B00D9C" w:rsidRDefault="0045779E">
            <w:pPr>
              <w:spacing w:line="360" w:lineRule="auto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B00D9C">
        <w:trPr>
          <w:trHeight w:val="616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Unit2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 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 P5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695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Unit3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P10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647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Unit4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 xml:space="preserve">learn.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17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P18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684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Unit5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P21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 xml:space="preserve">P22 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632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Unit6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P25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P26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576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Unit8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P37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P38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565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Unit9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41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P42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Unit10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P49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P50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B00D9C">
        <w:trPr>
          <w:trHeight w:val="764"/>
        </w:trPr>
        <w:tc>
          <w:tcPr>
            <w:tcW w:w="935" w:type="dxa"/>
          </w:tcPr>
          <w:p w:rsidR="00B00D9C" w:rsidRDefault="0045779E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53" w:type="dxa"/>
          </w:tcPr>
          <w:p w:rsidR="00B00D9C" w:rsidRDefault="0045779E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Unit11  A.Let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listen and say.  B.Let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s</w:t>
            </w:r>
            <w:r>
              <w:rPr>
                <w:rFonts w:ascii="宋体" w:eastAsia="宋体" w:hAnsi="宋体" w:cs="宋体" w:hint="eastAsia"/>
                <w:sz w:val="24"/>
              </w:rPr>
              <w:t xml:space="preserve"> learn.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53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54</w:t>
            </w:r>
          </w:p>
        </w:tc>
        <w:tc>
          <w:tcPr>
            <w:tcW w:w="1034" w:type="dxa"/>
            <w:vMerge/>
          </w:tcPr>
          <w:p w:rsidR="00B00D9C" w:rsidRDefault="00B00D9C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B00D9C" w:rsidRDefault="00B00D9C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sectPr w:rsidR="00B00D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6EA"/>
    <w:rsid w:val="002D16EA"/>
    <w:rsid w:val="0045779E"/>
    <w:rsid w:val="0055092E"/>
    <w:rsid w:val="006C576C"/>
    <w:rsid w:val="007B20E0"/>
    <w:rsid w:val="00993FAB"/>
    <w:rsid w:val="00AE3353"/>
    <w:rsid w:val="00B00D9C"/>
    <w:rsid w:val="00B2485F"/>
    <w:rsid w:val="00C742D7"/>
    <w:rsid w:val="00C80D6C"/>
    <w:rsid w:val="00CB75CE"/>
    <w:rsid w:val="00DB7FE1"/>
    <w:rsid w:val="03B62DD6"/>
    <w:rsid w:val="080F13AA"/>
    <w:rsid w:val="098600B3"/>
    <w:rsid w:val="15BB0071"/>
    <w:rsid w:val="1A365D9B"/>
    <w:rsid w:val="20844866"/>
    <w:rsid w:val="2AB121E7"/>
    <w:rsid w:val="30CB7CA5"/>
    <w:rsid w:val="3B7C50DE"/>
    <w:rsid w:val="404D1A27"/>
    <w:rsid w:val="42F70F2C"/>
    <w:rsid w:val="49BF5CE8"/>
    <w:rsid w:val="55312936"/>
    <w:rsid w:val="560F4225"/>
    <w:rsid w:val="5F632F34"/>
    <w:rsid w:val="5FE6621F"/>
    <w:rsid w:val="7854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40759C-854C-494B-B62F-F09F9EFE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6</cp:revision>
  <cp:lastPrinted>2021-06-21T08:19:00Z</cp:lastPrinted>
  <dcterms:created xsi:type="dcterms:W3CDTF">2021-06-23T03:28:00Z</dcterms:created>
  <dcterms:modified xsi:type="dcterms:W3CDTF">2021-09-02T00:16:00Z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B5D15DD281684AA1B4AFFC4510CFB914</vt:lpwstr>
  </property>
</Properties>
</file>