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  <w:t>青羊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区公开招聘政府专职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bookmarkEnd w:id="0"/>
    <w:tbl>
      <w:tblPr>
        <w:tblStyle w:val="2"/>
        <w:tblW w:w="10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30"/>
        <w:gridCol w:w="1141"/>
        <w:gridCol w:w="1274"/>
        <w:gridCol w:w="2667"/>
        <w:gridCol w:w="1106"/>
        <w:gridCol w:w="965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报考岗位（灭火救援战斗员、消防车驾驶员）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　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7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队伍</w:t>
            </w:r>
          </w:p>
        </w:tc>
        <w:tc>
          <w:tcPr>
            <w:tcW w:w="5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5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7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6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91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3"/>
              </w:tabs>
              <w:bidi w:val="0"/>
              <w:jc w:val="left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91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91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91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91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1、相片处粘贴红底小一寸免冠近照；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、将有关证件复印件及有关证明材料装订在本表后；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报考人员需将《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青羊</w:t>
      </w:r>
      <w:r>
        <w:rPr>
          <w:rFonts w:hint="eastAsia" w:ascii="仿宋_GB2312" w:hAnsi="仿宋_GB2312" w:eastAsia="仿宋_GB2312" w:cs="仿宋_GB2312"/>
          <w:sz w:val="24"/>
          <w:szCs w:val="24"/>
        </w:rPr>
        <w:t>区公开招聘政府专职消防员报名表》认真按照要求如实填写好后，将此表格（电子文档）发送至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"mailto:互联网请发送至578160882@qq.com"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632453164</w:t>
      </w:r>
      <w:r>
        <w:rPr>
          <w:rFonts w:hint="eastAsia" w:ascii="仿宋_GB2312" w:hAnsi="仿宋_GB2312" w:eastAsia="仿宋_GB2312" w:cs="仿宋_GB2312"/>
          <w:sz w:val="24"/>
          <w:szCs w:val="24"/>
        </w:rPr>
        <w:t>@qq.com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邮箱，标题请注明“XX姓名报考xx岗位专职消防员报名”字样。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3467F"/>
    <w:rsid w:val="0193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2021-05-11T03:17:00Z</dcterms:created>
  <dc:creator>罪与罚。</dc:creator>
  <cp:lastModifiedBy>罪与罚。</cp:lastModifiedBy>
  <dcterms:modified xsi:type="dcterms:W3CDTF">2021-05-11T03:18:49Z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CAFE5CEFB0BB49FEB0F234F6F785B16C</vt:lpwstr>
  </property>
</Properties>
</file>