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675"/>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4"/>
        <w:keepNext w:val="0"/>
        <w:keepLines w:val="0"/>
        <w:widowControl/>
        <w:suppressLineNumbers w:val="0"/>
        <w:spacing w:before="0" w:beforeAutospacing="0" w:after="0" w:afterAutospacing="0"/>
        <w:ind w:left="0" w:right="0" w:firstLine="700"/>
        <w:jc w:val="both"/>
        <w:rPr>
          <w:rFonts w:hint="default" w:ascii="Times New Roman" w:hAnsi="Times New Roman" w:cs="Times New Roman"/>
          <w:sz w:val="21"/>
          <w:szCs w:val="21"/>
        </w:rPr>
      </w:pPr>
      <w:r>
        <w:rPr>
          <w:rFonts w:ascii="仿宋" w:hAnsi="仿宋" w:eastAsia="仿宋" w:cs="仿宋"/>
          <w:color w:val="000000"/>
          <w:spacing w:val="15"/>
          <w:sz w:val="32"/>
          <w:szCs w:val="32"/>
        </w:rPr>
        <w:t>根据《</w:t>
      </w:r>
      <w:r>
        <w:rPr>
          <w:rFonts w:hint="eastAsia" w:ascii="仿宋" w:hAnsi="仿宋" w:eastAsia="仿宋" w:cs="仿宋"/>
          <w:color w:val="000000"/>
          <w:spacing w:val="15"/>
          <w:sz w:val="32"/>
          <w:szCs w:val="32"/>
        </w:rPr>
        <w:t>2021年郴州市苏仙区公开招聘教师公告》精神，现就</w:t>
      </w:r>
      <w:r>
        <w:rPr>
          <w:rFonts w:hint="eastAsia" w:ascii="仿宋" w:hAnsi="仿宋" w:eastAsia="仿宋" w:cs="仿宋"/>
          <w:sz w:val="32"/>
          <w:szCs w:val="32"/>
        </w:rPr>
        <w:t>2021郴州市苏仙区公开招聘教师递补</w:t>
      </w:r>
      <w:r>
        <w:rPr>
          <w:rFonts w:hint="eastAsia" w:ascii="仿宋" w:hAnsi="仿宋" w:eastAsia="仿宋" w:cs="仿宋"/>
          <w:color w:val="000000"/>
          <w:spacing w:val="15"/>
          <w:sz w:val="32"/>
          <w:szCs w:val="32"/>
        </w:rPr>
        <w:t>选岗环节的有关事项公告如下：</w:t>
      </w:r>
    </w:p>
    <w:p>
      <w:pPr>
        <w:pStyle w:val="4"/>
        <w:keepNext w:val="0"/>
        <w:keepLines w:val="0"/>
        <w:widowControl/>
        <w:suppressLineNumbers w:val="0"/>
        <w:spacing w:before="0" w:beforeAutospacing="0" w:after="0" w:afterAutospacing="0"/>
        <w:ind w:left="0" w:right="0" w:firstLine="675"/>
        <w:jc w:val="both"/>
        <w:rPr>
          <w:rFonts w:hint="default" w:ascii="Times New Roman" w:hAnsi="Times New Roman" w:cs="Times New Roman"/>
          <w:sz w:val="21"/>
          <w:szCs w:val="21"/>
        </w:rPr>
      </w:pPr>
      <w:r>
        <w:rPr>
          <w:rFonts w:hint="eastAsia" w:ascii="仿宋" w:hAnsi="仿宋" w:eastAsia="仿宋" w:cs="仿宋"/>
          <w:color w:val="000000"/>
          <w:spacing w:val="15"/>
          <w:sz w:val="32"/>
          <w:szCs w:val="32"/>
        </w:rPr>
        <w:t>一、时间：2021年</w:t>
      </w:r>
      <w:r>
        <w:rPr>
          <w:rFonts w:hint="eastAsia" w:ascii="仿宋" w:hAnsi="仿宋" w:eastAsia="仿宋" w:cs="仿宋"/>
          <w:sz w:val="32"/>
          <w:szCs w:val="32"/>
        </w:rPr>
        <w:t>8</w:t>
      </w:r>
      <w:r>
        <w:rPr>
          <w:rFonts w:hint="eastAsia" w:ascii="仿宋" w:hAnsi="仿宋" w:eastAsia="仿宋" w:cs="仿宋"/>
          <w:color w:val="000000"/>
          <w:spacing w:val="15"/>
          <w:sz w:val="32"/>
          <w:szCs w:val="32"/>
        </w:rPr>
        <w:t>月27日（星期五）上午9:00。</w:t>
      </w:r>
    </w:p>
    <w:p>
      <w:pPr>
        <w:pStyle w:val="4"/>
        <w:keepNext w:val="0"/>
        <w:keepLines w:val="0"/>
        <w:widowControl/>
        <w:suppressLineNumbers w:val="0"/>
        <w:spacing w:before="0" w:beforeAutospacing="0" w:after="0" w:afterAutospacing="0"/>
        <w:ind w:left="0" w:right="0" w:firstLine="675"/>
        <w:jc w:val="both"/>
        <w:rPr>
          <w:rFonts w:hint="default" w:ascii="Times New Roman" w:hAnsi="Times New Roman" w:cs="Times New Roman"/>
          <w:sz w:val="21"/>
          <w:szCs w:val="21"/>
        </w:rPr>
      </w:pPr>
      <w:r>
        <w:rPr>
          <w:rFonts w:hint="eastAsia" w:ascii="仿宋" w:hAnsi="仿宋" w:eastAsia="仿宋" w:cs="仿宋"/>
          <w:color w:val="000000"/>
          <w:spacing w:val="15"/>
          <w:sz w:val="32"/>
          <w:szCs w:val="32"/>
        </w:rPr>
        <w:t>二、形式：通过微信群按照选岗顺序发放视频的方式进行，入围选岗的人员加入2021年郴州市苏仙区新进教师群，群二维码为：</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2019300" cy="2038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19300" cy="2038350"/>
                    </a:xfrm>
                    <a:prstGeom prst="rect">
                      <a:avLst/>
                    </a:prstGeom>
                    <a:noFill/>
                    <a:ln w="9525">
                      <a:noFill/>
                    </a:ln>
                  </pic:spPr>
                </pic:pic>
              </a:graphicData>
            </a:graphic>
          </wp:inline>
        </w:drawing>
      </w:r>
      <w:r>
        <w:rPr>
          <w:rFonts w:hint="eastAsia" w:ascii="仿宋" w:hAnsi="仿宋" w:eastAsia="仿宋" w:cs="仿宋"/>
          <w:color w:val="000000"/>
          <w:spacing w:val="15"/>
          <w:sz w:val="32"/>
          <w:szCs w:val="32"/>
        </w:rPr>
        <w:t>。</w:t>
      </w:r>
    </w:p>
    <w:p>
      <w:pPr>
        <w:pStyle w:val="4"/>
        <w:keepNext w:val="0"/>
        <w:keepLines w:val="0"/>
        <w:widowControl/>
        <w:suppressLineNumbers w:val="0"/>
        <w:spacing w:before="0" w:beforeAutospacing="0" w:after="0" w:afterAutospacing="0"/>
        <w:ind w:left="0" w:right="0" w:firstLine="675"/>
        <w:jc w:val="both"/>
        <w:rPr>
          <w:rFonts w:hint="default" w:ascii="Times New Roman" w:hAnsi="Times New Roman" w:cs="Times New Roman"/>
          <w:sz w:val="21"/>
          <w:szCs w:val="21"/>
        </w:rPr>
      </w:pPr>
      <w:r>
        <w:rPr>
          <w:rFonts w:hint="eastAsia" w:ascii="仿宋" w:hAnsi="仿宋" w:eastAsia="仿宋" w:cs="仿宋"/>
          <w:color w:val="000000"/>
          <w:spacing w:val="15"/>
          <w:sz w:val="32"/>
          <w:szCs w:val="32"/>
        </w:rPr>
        <w:t>三、选岗对象：按规定递补考察合格人员，具体人员名单如下：</w:t>
      </w:r>
    </w:p>
    <w:tbl>
      <w:tblPr>
        <w:tblW w:w="8946" w:type="dxa"/>
        <w:tblInd w:w="93" w:type="dxa"/>
        <w:shd w:val="clear"/>
        <w:tblLayout w:type="autofit"/>
        <w:tblCellMar>
          <w:top w:w="15" w:type="dxa"/>
          <w:left w:w="15" w:type="dxa"/>
          <w:bottom w:w="15" w:type="dxa"/>
          <w:right w:w="15" w:type="dxa"/>
        </w:tblCellMar>
      </w:tblPr>
      <w:tblGrid>
        <w:gridCol w:w="1149"/>
        <w:gridCol w:w="1560"/>
        <w:gridCol w:w="2409"/>
        <w:gridCol w:w="3828"/>
      </w:tblGrid>
      <w:tr>
        <w:tblPrEx>
          <w:shd w:val="clear"/>
          <w:tblCellMar>
            <w:top w:w="15" w:type="dxa"/>
            <w:left w:w="15" w:type="dxa"/>
            <w:bottom w:w="15" w:type="dxa"/>
            <w:right w:w="15" w:type="dxa"/>
          </w:tblCellMar>
        </w:tblPrEx>
        <w:trPr>
          <w:trHeight w:val="420" w:hRule="atLeast"/>
        </w:trPr>
        <w:tc>
          <w:tcPr>
            <w:tcW w:w="114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序号</w:t>
            </w:r>
          </w:p>
        </w:tc>
        <w:tc>
          <w:tcPr>
            <w:tcW w:w="1560"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姓名</w:t>
            </w:r>
          </w:p>
        </w:tc>
        <w:tc>
          <w:tcPr>
            <w:tcW w:w="2409"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准考证号</w:t>
            </w:r>
          </w:p>
        </w:tc>
        <w:tc>
          <w:tcPr>
            <w:tcW w:w="3828"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报考岗位及代码</w:t>
            </w:r>
          </w:p>
        </w:tc>
      </w:tr>
      <w:tr>
        <w:tblPrEx>
          <w:tblCellMar>
            <w:top w:w="15" w:type="dxa"/>
            <w:left w:w="15" w:type="dxa"/>
            <w:bottom w:w="15" w:type="dxa"/>
            <w:right w:w="15" w:type="dxa"/>
          </w:tblCellMar>
        </w:tblPrEx>
        <w:trPr>
          <w:trHeight w:val="420" w:hRule="atLeast"/>
        </w:trPr>
        <w:tc>
          <w:tcPr>
            <w:tcW w:w="1149"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1</w:t>
            </w:r>
          </w:p>
        </w:tc>
        <w:tc>
          <w:tcPr>
            <w:tcW w:w="15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雷卫英</w:t>
            </w:r>
          </w:p>
        </w:tc>
        <w:tc>
          <w:tcPr>
            <w:tcW w:w="240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43100301423</w:t>
            </w:r>
          </w:p>
        </w:tc>
        <w:tc>
          <w:tcPr>
            <w:tcW w:w="382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202高中政治教师(二)</w:t>
            </w:r>
          </w:p>
        </w:tc>
      </w:tr>
      <w:tr>
        <w:tblPrEx>
          <w:tblCellMar>
            <w:top w:w="15" w:type="dxa"/>
            <w:left w:w="15" w:type="dxa"/>
            <w:bottom w:w="15" w:type="dxa"/>
            <w:right w:w="15" w:type="dxa"/>
          </w:tblCellMar>
        </w:tblPrEx>
        <w:trPr>
          <w:trHeight w:val="420" w:hRule="atLeast"/>
        </w:trPr>
        <w:tc>
          <w:tcPr>
            <w:tcW w:w="1149"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2</w:t>
            </w:r>
          </w:p>
        </w:tc>
        <w:tc>
          <w:tcPr>
            <w:tcW w:w="15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杨树红</w:t>
            </w:r>
          </w:p>
        </w:tc>
        <w:tc>
          <w:tcPr>
            <w:tcW w:w="240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43100304416</w:t>
            </w:r>
          </w:p>
        </w:tc>
        <w:tc>
          <w:tcPr>
            <w:tcW w:w="382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309初中生物教师（一）</w:t>
            </w:r>
          </w:p>
        </w:tc>
      </w:tr>
      <w:tr>
        <w:tblPrEx>
          <w:tblCellMar>
            <w:top w:w="15" w:type="dxa"/>
            <w:left w:w="15" w:type="dxa"/>
            <w:bottom w:w="15" w:type="dxa"/>
            <w:right w:w="15" w:type="dxa"/>
          </w:tblCellMar>
        </w:tblPrEx>
        <w:trPr>
          <w:trHeight w:val="420" w:hRule="atLeast"/>
        </w:trPr>
        <w:tc>
          <w:tcPr>
            <w:tcW w:w="1149"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3</w:t>
            </w:r>
          </w:p>
        </w:tc>
        <w:tc>
          <w:tcPr>
            <w:tcW w:w="15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周英霞</w:t>
            </w:r>
          </w:p>
        </w:tc>
        <w:tc>
          <w:tcPr>
            <w:tcW w:w="240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43100308505</w:t>
            </w:r>
          </w:p>
        </w:tc>
        <w:tc>
          <w:tcPr>
            <w:tcW w:w="382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sz w:val="32"/>
                <w:szCs w:val="32"/>
              </w:rPr>
              <w:t>405小学数学教师（一）</w:t>
            </w:r>
          </w:p>
        </w:tc>
      </w:tr>
    </w:tbl>
    <w:p>
      <w:pPr>
        <w:pStyle w:val="4"/>
        <w:keepNext w:val="0"/>
        <w:keepLines w:val="0"/>
        <w:widowControl/>
        <w:suppressLineNumbers w:val="0"/>
        <w:spacing w:before="0" w:beforeAutospacing="0" w:after="0" w:afterAutospacing="0"/>
        <w:ind w:left="675"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4"/>
        <w:keepNext w:val="0"/>
        <w:keepLines w:val="0"/>
        <w:widowControl/>
        <w:suppressLineNumbers w:val="0"/>
        <w:spacing w:before="0" w:beforeAutospacing="0" w:after="0" w:afterAutospacing="0"/>
        <w:ind w:left="0" w:right="0" w:firstLine="675"/>
        <w:jc w:val="both"/>
        <w:rPr>
          <w:rFonts w:hint="default" w:ascii="Times New Roman" w:hAnsi="Times New Roman" w:cs="Times New Roman"/>
          <w:sz w:val="21"/>
          <w:szCs w:val="21"/>
        </w:rPr>
      </w:pPr>
      <w:r>
        <w:rPr>
          <w:rFonts w:hint="eastAsia" w:ascii="仿宋" w:hAnsi="仿宋" w:eastAsia="仿宋" w:cs="仿宋"/>
          <w:sz w:val="32"/>
          <w:szCs w:val="32"/>
        </w:rPr>
        <w:t>四、相关要求及注意事项</w:t>
      </w:r>
    </w:p>
    <w:p>
      <w:pPr>
        <w:pStyle w:val="4"/>
        <w:keepNext w:val="0"/>
        <w:keepLines w:val="0"/>
        <w:widowControl/>
        <w:suppressLineNumbers w:val="0"/>
        <w:spacing w:before="0" w:beforeAutospacing="0" w:after="0" w:afterAutospacing="0"/>
        <w:ind w:left="0" w:right="0" w:firstLine="700"/>
        <w:jc w:val="both"/>
        <w:rPr>
          <w:rFonts w:hint="default" w:ascii="Times New Roman" w:hAnsi="Times New Roman" w:cs="Times New Roman"/>
          <w:sz w:val="21"/>
          <w:szCs w:val="21"/>
        </w:rPr>
      </w:pPr>
      <w:r>
        <w:rPr>
          <w:rFonts w:hint="eastAsia" w:ascii="仿宋" w:hAnsi="仿宋" w:eastAsia="仿宋" w:cs="仿宋"/>
          <w:color w:val="000000"/>
          <w:spacing w:val="15"/>
          <w:sz w:val="32"/>
          <w:szCs w:val="32"/>
        </w:rPr>
        <w:t>1、按照同一报考岗位综合成绩从高分到低分的原则，根据工作人员的安排由考生手持身份证和准考证，发放选岗视频到群里选择具体招聘单位，考生只能在第一次选岗剩余的学校内选择一个单位且选定之后不得更改。</w:t>
      </w:r>
    </w:p>
    <w:p>
      <w:pPr>
        <w:pStyle w:val="4"/>
        <w:keepNext w:val="0"/>
        <w:keepLines w:val="0"/>
        <w:widowControl/>
        <w:suppressLineNumbers w:val="0"/>
        <w:spacing w:before="0" w:beforeAutospacing="0" w:after="0" w:afterAutospacing="0"/>
        <w:ind w:left="0" w:right="0" w:firstLine="700"/>
        <w:jc w:val="both"/>
        <w:rPr>
          <w:rFonts w:hint="default" w:ascii="Times New Roman" w:hAnsi="Times New Roman" w:cs="Times New Roman"/>
          <w:sz w:val="21"/>
          <w:szCs w:val="21"/>
        </w:rPr>
      </w:pPr>
      <w:r>
        <w:rPr>
          <w:rFonts w:hint="eastAsia" w:ascii="仿宋" w:hAnsi="仿宋" w:eastAsia="仿宋" w:cs="仿宋"/>
          <w:color w:val="000000"/>
          <w:spacing w:val="15"/>
          <w:sz w:val="32"/>
          <w:szCs w:val="32"/>
        </w:rPr>
        <w:t>2、持本人有效身份证原件及笔试准考证按规定的时间参加选岗，迟到或未及时选岗视为自动放弃。</w:t>
      </w:r>
    </w:p>
    <w:p>
      <w:pPr>
        <w:pStyle w:val="4"/>
        <w:keepNext w:val="0"/>
        <w:keepLines w:val="0"/>
        <w:widowControl/>
        <w:suppressLineNumbers w:val="0"/>
        <w:spacing w:before="0" w:beforeAutospacing="0" w:after="0" w:afterAutospacing="0"/>
        <w:ind w:left="0" w:right="0" w:firstLine="70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4"/>
        <w:keepNext w:val="0"/>
        <w:keepLines w:val="0"/>
        <w:widowControl/>
        <w:suppressLineNumbers w:val="0"/>
        <w:spacing w:before="0" w:beforeAutospacing="0" w:after="0" w:afterAutospacing="0"/>
        <w:ind w:left="0" w:right="-2"/>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4"/>
        <w:keepNext w:val="0"/>
        <w:keepLines w:val="0"/>
        <w:widowControl/>
        <w:suppressLineNumbers w:val="0"/>
        <w:spacing w:before="0" w:beforeAutospacing="0" w:after="0" w:afterAutospacing="0"/>
        <w:ind w:left="0" w:right="-2"/>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4"/>
        <w:keepNext w:val="0"/>
        <w:keepLines w:val="0"/>
        <w:widowControl/>
        <w:suppressLineNumbers w:val="0"/>
        <w:spacing w:before="0" w:beforeAutospacing="0" w:after="0" w:afterAutospacing="0"/>
        <w:ind w:left="0" w:right="-2"/>
        <w:jc w:val="right"/>
        <w:rPr>
          <w:rFonts w:hint="default" w:ascii="Times New Roman" w:hAnsi="Times New Roman" w:cs="Times New Roman"/>
          <w:sz w:val="21"/>
          <w:szCs w:val="21"/>
        </w:rPr>
      </w:pPr>
      <w:r>
        <w:rPr>
          <w:rFonts w:hint="eastAsia" w:ascii="仿宋" w:hAnsi="仿宋" w:eastAsia="仿宋" w:cs="仿宋"/>
          <w:sz w:val="32"/>
          <w:szCs w:val="32"/>
        </w:rPr>
        <w:t>郴州市苏仙区人力资源和社会保障局     郴州市苏仙区教育局</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32"/>
          <w:szCs w:val="32"/>
        </w:rPr>
        <w:t>                                   2021年8月25日</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D60C5"/>
    <w:rsid w:val="15967B34"/>
    <w:rsid w:val="185802EE"/>
    <w:rsid w:val="1AE13A2E"/>
    <w:rsid w:val="1DA54439"/>
    <w:rsid w:val="208D0184"/>
    <w:rsid w:val="2459563E"/>
    <w:rsid w:val="260847B5"/>
    <w:rsid w:val="2A0D56B0"/>
    <w:rsid w:val="33DA1DFB"/>
    <w:rsid w:val="3643778A"/>
    <w:rsid w:val="41EF78C2"/>
    <w:rsid w:val="47D93AE6"/>
    <w:rsid w:val="4DCF20F9"/>
    <w:rsid w:val="4DEF6800"/>
    <w:rsid w:val="67431B21"/>
    <w:rsid w:val="799E1E7B"/>
    <w:rsid w:val="7D572D07"/>
    <w:rsid w:val="7E94378E"/>
    <w:rsid w:val="7FD84BF3"/>
    <w:rsid w:val="7FDA4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2021-06-29T03:08:00Z</dcterms:created>
  <dc:creator>Administrator</dc:creator>
  <cp:lastModifiedBy>Administrator</cp:lastModifiedBy>
  <dcterms:modified xsi:type="dcterms:W3CDTF">2021-08-26T09:31:13Z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718D07AA8C2E4BF7ABAB1324266FA774</vt:lpwstr>
  </property>
</Properties>
</file>