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日新学校2021年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教师选调试教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教学展示评分表</w:t>
      </w:r>
    </w:p>
    <w:bookmarkEnd w:id="0"/>
    <w:p>
      <w:pPr>
        <w:spacing w:before="156" w:beforeLines="50"/>
        <w:rPr>
          <w:rFonts w:hint="default" w:eastAsia="仿宋_GB2312"/>
          <w:sz w:val="28"/>
          <w:szCs w:val="22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hint="eastAsia" w:eastAsia="仿宋_GB2312"/>
          <w:b/>
          <w:bCs/>
          <w:sz w:val="28"/>
          <w:szCs w:val="28"/>
          <w:lang w:eastAsia="zh-CN"/>
        </w:rPr>
        <w:t>第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___</w:t>
      </w:r>
      <w:r>
        <w:rPr>
          <w:rFonts w:hint="eastAsia" w:eastAsia="仿宋_GB2312"/>
          <w:b/>
          <w:bCs/>
          <w:sz w:val="28"/>
          <w:szCs w:val="28"/>
          <w:lang w:eastAsia="zh-CN"/>
        </w:rPr>
        <w:t>面试室</w:t>
      </w:r>
      <w:r>
        <w:rPr>
          <w:rFonts w:eastAsia="仿宋_GB2312"/>
          <w:b/>
          <w:bCs/>
          <w:sz w:val="28"/>
          <w:szCs w:val="28"/>
        </w:rPr>
        <w:tab/>
      </w:r>
      <w:r>
        <w:rPr>
          <w:rFonts w:eastAsia="仿宋_GB2312"/>
          <w:b/>
          <w:bCs/>
          <w:sz w:val="28"/>
          <w:szCs w:val="28"/>
        </w:rPr>
        <w:tab/>
      </w:r>
      <w:r>
        <w:rPr>
          <w:rFonts w:hint="eastAsia" w:eastAsia="仿宋_GB2312"/>
          <w:b/>
          <w:bCs/>
          <w:sz w:val="28"/>
          <w:szCs w:val="28"/>
          <w:lang w:eastAsia="zh-CN"/>
        </w:rPr>
        <w:t>学科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 xml:space="preserve">_____   </w:t>
      </w:r>
      <w:r>
        <w:rPr>
          <w:rFonts w:hint="eastAsia" w:eastAsia="仿宋_GB2312"/>
          <w:b/>
          <w:bCs/>
          <w:sz w:val="28"/>
          <w:szCs w:val="28"/>
          <w:lang w:eastAsia="zh-CN"/>
        </w:rPr>
        <w:t>面试序号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_____</w:t>
      </w:r>
    </w:p>
    <w:tbl>
      <w:tblPr>
        <w:tblStyle w:val="4"/>
        <w:tblW w:w="91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234"/>
        <w:gridCol w:w="5116"/>
        <w:gridCol w:w="967"/>
        <w:gridCol w:w="10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项目</w:t>
            </w:r>
          </w:p>
        </w:tc>
        <w:tc>
          <w:tcPr>
            <w:tcW w:w="63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评价要点</w:t>
            </w:r>
          </w:p>
        </w:tc>
        <w:tc>
          <w:tcPr>
            <w:tcW w:w="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分值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90分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7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教学</w:t>
            </w:r>
          </w:p>
          <w:p>
            <w:pPr>
              <w:spacing w:line="3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展示</w:t>
            </w:r>
          </w:p>
        </w:tc>
        <w:tc>
          <w:tcPr>
            <w:tcW w:w="12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教材解读与</w:t>
            </w:r>
            <w:r>
              <w:rPr>
                <w:rFonts w:hint="eastAsia"/>
                <w:sz w:val="28"/>
                <w:szCs w:val="28"/>
                <w:lang w:eastAsia="zh-CN"/>
              </w:rPr>
              <w:t>内容</w:t>
            </w:r>
            <w:r>
              <w:rPr>
                <w:rFonts w:hint="eastAsia"/>
                <w:sz w:val="28"/>
                <w:szCs w:val="28"/>
              </w:rPr>
              <w:t>处理</w:t>
            </w:r>
          </w:p>
        </w:tc>
        <w:tc>
          <w:tcPr>
            <w:tcW w:w="5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理解课程标准及其理念在教材中的具体体现，把握教材的编排体系、主要特点、文本价值。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对教学内容开展创造性地运用、加工与整合，能合理确定教学目标与重难点。</w:t>
            </w:r>
          </w:p>
        </w:tc>
        <w:tc>
          <w:tcPr>
            <w:tcW w:w="967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学情分析及教学思路</w:t>
            </w:r>
          </w:p>
        </w:tc>
        <w:tc>
          <w:tcPr>
            <w:tcW w:w="5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科学分析学生的年龄特点、学习能力水平、学习风格等；熟悉学生已有的认知经验和基础。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围绕课程核心素养，依据实际学情和课型特点，设计适合的教学思路。</w:t>
            </w:r>
          </w:p>
        </w:tc>
        <w:tc>
          <w:tcPr>
            <w:tcW w:w="967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教学过程与方法策略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教学活动设计合理，教学策略应用得当，能发挥学生主体作用；教学过程能突出重点、突破难点，注重学科德育，真正达成教学目标。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25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注重引导学生自主学习、合作学习和探究学习，能整合各种资源，多媒体课件运用得当。</w:t>
            </w:r>
          </w:p>
        </w:tc>
        <w:tc>
          <w:tcPr>
            <w:tcW w:w="967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效果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合理分配教学时间，动态调控教学过程，有效完成教学各环节任务，完成预期目标。</w:t>
            </w:r>
          </w:p>
        </w:tc>
        <w:tc>
          <w:tcPr>
            <w:tcW w:w="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语言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教态</w:t>
            </w:r>
          </w:p>
        </w:tc>
        <w:tc>
          <w:tcPr>
            <w:tcW w:w="51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仪表大方得体，教态亲切自然；教学语言标准、生动，简练清晰；板书工整规范。</w:t>
            </w:r>
          </w:p>
        </w:tc>
        <w:tc>
          <w:tcPr>
            <w:tcW w:w="96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回答问题</w:t>
            </w:r>
          </w:p>
        </w:tc>
        <w:tc>
          <w:tcPr>
            <w:tcW w:w="51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观点正确，表述清楚。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总分</w:t>
            </w:r>
          </w:p>
        </w:tc>
        <w:tc>
          <w:tcPr>
            <w:tcW w:w="63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napToGrid w:val="0"/>
          <w:sz w:val="24"/>
          <w:szCs w:val="24"/>
        </w:rPr>
      </w:pPr>
      <w:r>
        <w:rPr>
          <w:rFonts w:hint="eastAsia" w:ascii="仿宋" w:hAnsi="仿宋" w:eastAsia="仿宋" w:cs="仿宋"/>
          <w:w w:val="95"/>
          <w:sz w:val="24"/>
          <w:szCs w:val="24"/>
        </w:rPr>
        <w:t>注：评委评分保留小数点后两位</w:t>
      </w:r>
    </w:p>
    <w:p>
      <w:pPr>
        <w:ind w:firstLine="620" w:firstLineChars="200"/>
        <w:rPr>
          <w:rFonts w:hint="eastAsia"/>
          <w:sz w:val="31"/>
          <w:lang w:eastAsia="zh-CN"/>
        </w:rPr>
      </w:pPr>
      <w:r>
        <w:rPr>
          <w:rFonts w:hint="eastAsia"/>
          <w:sz w:val="31"/>
          <w:lang w:eastAsia="zh-CN"/>
        </w:rPr>
        <w:t>评委签名：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F40F7"/>
    <w:rsid w:val="0A870B95"/>
    <w:rsid w:val="155F3AC3"/>
    <w:rsid w:val="217B47D1"/>
    <w:rsid w:val="2C247C28"/>
    <w:rsid w:val="38AB0F78"/>
    <w:rsid w:val="3E061AD5"/>
    <w:rsid w:val="3FC2414D"/>
    <w:rsid w:val="59CE4AD0"/>
    <w:rsid w:val="5FB72A60"/>
    <w:rsid w:val="6D0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ind w:left="300"/>
      <w:jc w:val="left"/>
      <w:outlineLvl w:val="0"/>
    </w:pPr>
    <w:rPr>
      <w:rFonts w:ascii="宋体" w:hAnsi="宋体" w:eastAsia="宋体" w:cs="宋体"/>
      <w:b/>
      <w:bCs/>
      <w:kern w:val="0"/>
      <w:sz w:val="36"/>
      <w:szCs w:val="36"/>
      <w:lang w:eastAsia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eastAsia="en-US"/>
    </w:rPr>
  </w:style>
  <w:style w:type="paragraph" w:customStyle="1" w:styleId="6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2021-08-03T03:32:00Z</dcterms:created>
  <dc:creator>17</dc:creator>
  <cp:lastModifiedBy>17</cp:lastModifiedBy>
  <dcterms:modified xsi:type="dcterms:W3CDTF">2021-08-03T03:33:01Z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130D39B4E13B4BDAA3F2D956E8238D4B</vt:lpwstr>
  </property>
</Properties>
</file>