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hint="eastAsia" w:ascii="Times New Roman" w:hAnsi="Times New Roman" w:eastAsia="方正仿宋简体" w:cs="Times New Roman"/>
          <w:sz w:val="32"/>
          <w:szCs w:val="32"/>
          <w:lang w:val="en-US" w:eastAsia="zh-CN"/>
        </w:rPr>
      </w:pPr>
      <w:bookmarkStart w:id="0" w:name="_GoBack"/>
      <w:bookmarkEnd w:id="0"/>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59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eastAsia"/>
        </w:rPr>
      </w:pPr>
      <w:r>
        <w:rPr>
          <w:rFonts w:hint="eastAsia" w:ascii="黑体" w:hAnsi="黑体" w:eastAsia="黑体" w:cs="黑体"/>
          <w:sz w:val="32"/>
          <w:szCs w:val="32"/>
        </w:rPr>
        <w:t>教育部 财政部 国家发展改革委</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eastAsia" w:ascii="黑体" w:hAnsi="黑体" w:eastAsia="黑体" w:cs="黑体"/>
          <w:sz w:val="44"/>
          <w:szCs w:val="44"/>
          <w:lang w:eastAsia="zh-CN"/>
        </w:rPr>
      </w:pPr>
      <w:r>
        <w:rPr>
          <w:rFonts w:hint="eastAsia" w:ascii="黑体" w:hAnsi="黑体" w:eastAsia="黑体" w:cs="黑体"/>
          <w:w w:val="95"/>
          <w:sz w:val="44"/>
          <w:szCs w:val="44"/>
        </w:rPr>
        <w:t>关于公布世界一流大学和一流学科建设</w:t>
      </w:r>
      <w:r>
        <w:rPr>
          <w:rFonts w:hint="eastAsia" w:ascii="黑体" w:hAnsi="黑体" w:eastAsia="黑体" w:cs="黑体"/>
          <w:w w:val="95"/>
          <w:sz w:val="44"/>
          <w:szCs w:val="44"/>
          <w:lang w:val="en-US" w:eastAsia="zh-CN"/>
        </w:rPr>
        <w:t>高</w:t>
      </w:r>
      <w:r>
        <w:rPr>
          <w:rFonts w:hint="eastAsia" w:ascii="黑体" w:hAnsi="黑体" w:eastAsia="黑体" w:cs="黑体"/>
          <w:w w:val="95"/>
          <w:sz w:val="44"/>
          <w:szCs w:val="44"/>
        </w:rPr>
        <w:t>校</w:t>
      </w:r>
      <w:r>
        <w:rPr>
          <w:rFonts w:hint="eastAsia" w:ascii="黑体" w:hAnsi="黑体" w:eastAsia="黑体" w:cs="黑体"/>
          <w:sz w:val="44"/>
          <w:szCs w:val="44"/>
        </w:rPr>
        <w:t>及建设学科名单的通知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center"/>
        <w:textAlignment w:val="auto"/>
        <w:rPr>
          <w:rFonts w:hint="default" w:ascii="Times New Roman" w:hAnsi="Times New Roman" w:cs="Times New Roman"/>
        </w:rPr>
      </w:pPr>
      <w:r>
        <w:rPr>
          <w:rFonts w:hint="default" w:ascii="Times New Roman" w:hAnsi="Times New Roman" w:eastAsia="楷体_GB2312" w:cs="Times New Roman"/>
          <w:sz w:val="32"/>
          <w:szCs w:val="32"/>
        </w:rPr>
        <w:t>教研函〔2017〕2号</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查询网址：</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http://www.moe.gov.cn/srcsite/A22/moe_843/201709/t20170921_314942.html</w:t>
      </w: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2"/>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197B01D5"/>
    <w:rsid w:val="26161A52"/>
    <w:rsid w:val="4E292ECB"/>
    <w:rsid w:val="5C6260E7"/>
    <w:rsid w:val="616A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3</TotalTime>
  <ScaleCrop>false</ScaleCrop>
  <LinksUpToDate>false</LinksUpToDate>
  <CharactersWithSpaces>968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vv</cp:lastModifiedBy>
  <dcterms:modified xsi:type="dcterms:W3CDTF">2021-07-28T02:35:47Z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4913C212DC00430DAD8B13D750C8B3AD</vt:lpwstr>
  </property>
</Properties>
</file>