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年烟台市</w:t>
      </w:r>
      <w:r>
        <w:rPr>
          <w:rFonts w:hint="eastAsia" w:ascii="方正小标宋简体" w:hAnsi="方正小标宋简体" w:eastAsia="方正小标宋简体" w:cs="方正小标宋简体"/>
          <w:bCs/>
          <w:color w:val="auto"/>
          <w:kern w:val="0"/>
          <w:sz w:val="44"/>
          <w:szCs w:val="44"/>
          <w:highlight w:val="none"/>
          <w:lang w:eastAsia="zh-CN"/>
        </w:rPr>
        <w:t>市直部分事业单位</w:t>
      </w:r>
      <w:r>
        <w:rPr>
          <w:rFonts w:hint="eastAsia" w:ascii="方正小标宋简体" w:hAnsi="方正小标宋简体" w:eastAsia="方正小标宋简体" w:cs="方正小标宋简体"/>
          <w:bCs/>
          <w:color w:val="auto"/>
          <w:kern w:val="0"/>
          <w:sz w:val="44"/>
          <w:szCs w:val="44"/>
          <w:highlight w:val="none"/>
        </w:rPr>
        <w:t>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年烟台市</w:t>
      </w:r>
      <w:r>
        <w:rPr>
          <w:rFonts w:hint="eastAsia" w:ascii="仿宋_GB2312" w:hAnsi="仿宋" w:eastAsia="仿宋_GB2312"/>
          <w:color w:val="auto"/>
          <w:sz w:val="32"/>
          <w:szCs w:val="32"/>
          <w:highlight w:val="none"/>
          <w:lang w:eastAsia="zh-CN"/>
        </w:rPr>
        <w:t>市直部分事业单位</w:t>
      </w:r>
      <w:r>
        <w:rPr>
          <w:rFonts w:hint="eastAsia" w:ascii="仿宋_GB2312" w:hAnsi="仿宋" w:eastAsia="仿宋_GB2312"/>
          <w:color w:val="auto"/>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rPr>
        <w:t>.具有多个学历层次的应聘人员以某个层次学历报考的，其应聘条件如何审核？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具有多个学历层次的应聘人员以某个层次学历报考的，其所学专业、曾否落实工作单位、应届生身份和国家规定择业期等应聘条件，均按该层次学历的要求进行审核。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除2021年全日制普通高校毕业生学历证书、相应学位证书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eastAsia="仿宋_GB2312"/>
          <w:color w:val="auto"/>
          <w:sz w:val="32"/>
          <w:szCs w:val="32"/>
          <w:shd w:val="clear" w:color="auto" w:fill="FFFFFF"/>
        </w:rPr>
        <w:t>的</w:t>
      </w:r>
      <w:r>
        <w:rPr>
          <w:rFonts w:hint="eastAsia" w:ascii="仿宋_GB2312" w:hAnsi="仿宋_GB2312" w:eastAsia="仿宋_GB2312" w:cs="仿宋_GB2312"/>
          <w:color w:val="auto"/>
          <w:sz w:val="32"/>
          <w:szCs w:val="32"/>
        </w:rPr>
        <w:t>国（境）外学历学位认证书</w:t>
      </w:r>
      <w:r>
        <w:rPr>
          <w:rFonts w:hint="eastAsia" w:ascii="仿宋_GB2312" w:hAnsi="仿宋" w:eastAsia="仿宋_GB2312"/>
          <w:color w:val="auto"/>
          <w:sz w:val="32"/>
          <w:szCs w:val="32"/>
        </w:rPr>
        <w:t>应于202</w:t>
      </w:r>
      <w:r>
        <w:rPr>
          <w:rFonts w:ascii="仿宋_GB2312" w:hAnsi="仿宋" w:eastAsia="仿宋_GB2312"/>
          <w:color w:val="auto"/>
          <w:sz w:val="32"/>
          <w:szCs w:val="32"/>
        </w:rPr>
        <w:t>1</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年及以前毕业海归</w:t>
      </w:r>
      <w:r>
        <w:rPr>
          <w:rFonts w:hint="eastAsia" w:ascii="仿宋_GB2312" w:hAnsi="仿宋" w:eastAsia="仿宋_GB2312"/>
          <w:color w:val="auto"/>
          <w:sz w:val="32"/>
          <w:szCs w:val="32"/>
        </w:rPr>
        <w:t>留学人员的国（境）外学历学位认证书〕，应聘人员均须于202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招聘主管机关</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spacing w:line="560" w:lineRule="exact"/>
        <w:ind w:firstLine="640" w:firstLineChars="200"/>
        <w:rPr>
          <w:rFonts w:hint="eastAsia" w:ascii="仿宋_GB2312" w:hAnsi="仿宋_GB2312" w:eastAsia="仿宋_GB2312" w:cs="仿宋_GB2312"/>
          <w:bCs/>
          <w:strike/>
          <w:dstrike w:val="0"/>
          <w:color w:val="auto"/>
          <w:kern w:val="0"/>
          <w:sz w:val="32"/>
          <w:szCs w:val="32"/>
          <w:lang w:eastAsia="zh-CN"/>
        </w:rPr>
      </w:pPr>
      <w:r>
        <w:rPr>
          <w:rFonts w:hint="eastAsia" w:ascii="仿宋_GB2312" w:hAnsi="仿宋_GB2312" w:eastAsia="仿宋_GB2312" w:cs="仿宋_GB2312"/>
          <w:bCs/>
          <w:color w:val="auto"/>
          <w:kern w:val="0"/>
          <w:sz w:val="32"/>
          <w:szCs w:val="32"/>
        </w:rPr>
        <w:t>应聘人员报名时间以最后一次登录报名系统、点击“提交审核”的时间为准。初审通过后要及时缴费，逾期未缴费，视为无效报名</w:t>
      </w:r>
      <w:r>
        <w:rPr>
          <w:rFonts w:hint="eastAsia" w:ascii="仿宋_GB2312" w:hAnsi="仿宋_GB2312" w:eastAsia="仿宋_GB2312" w:cs="仿宋_GB2312"/>
          <w:bCs/>
          <w:color w:val="auto"/>
          <w:kern w:val="0"/>
          <w:sz w:val="32"/>
          <w:szCs w:val="32"/>
          <w:lang w:eastAsia="zh-CN"/>
        </w:rPr>
        <w:t>（管理类岗位除外）</w:t>
      </w:r>
      <w:r>
        <w:rPr>
          <w:rFonts w:hint="eastAsia" w:ascii="仿宋_GB2312" w:hAnsi="仿宋_GB2312" w:eastAsia="仿宋_GB2312" w:cs="仿宋_GB2312"/>
          <w:bCs/>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lang w:val="en-US" w:eastAsia="zh-CN"/>
        </w:rPr>
        <w:t>10</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color w:val="auto"/>
          <w:sz w:val="32"/>
          <w:szCs w:val="32"/>
        </w:rPr>
      </w:pPr>
      <w:r>
        <w:rPr>
          <w:rFonts w:hint="eastAsia" w:eastAsia="仿宋_GB2312"/>
          <w:color w:val="auto"/>
          <w:sz w:val="32"/>
          <w:szCs w:val="32"/>
          <w:lang w:eastAsia="zh-CN"/>
        </w:rPr>
        <w:t>网上</w:t>
      </w:r>
      <w:r>
        <w:rPr>
          <w:rFonts w:eastAsia="仿宋_GB2312"/>
          <w:color w:val="auto"/>
          <w:sz w:val="32"/>
          <w:szCs w:val="32"/>
        </w:rPr>
        <w:t>报名</w:t>
      </w:r>
      <w:r>
        <w:rPr>
          <w:rFonts w:hint="eastAsia" w:eastAsia="仿宋_GB2312"/>
          <w:color w:val="auto"/>
          <w:sz w:val="32"/>
          <w:szCs w:val="32"/>
          <w:lang w:eastAsia="zh-CN"/>
        </w:rPr>
        <w:t>系统的</w:t>
      </w:r>
      <w:r>
        <w:rPr>
          <w:rFonts w:eastAsia="仿宋_GB2312"/>
          <w:color w:val="auto"/>
          <w:sz w:val="32"/>
          <w:szCs w:val="32"/>
        </w:rPr>
        <w:t>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12.</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仿宋_GB2312" w:hAnsi="仿宋" w:eastAsia="仿宋_GB2312"/>
          <w:color w:val="auto"/>
          <w:sz w:val="32"/>
          <w:szCs w:val="32"/>
        </w:rPr>
        <w:t>招聘单位或其主管部门</w:t>
      </w:r>
      <w:r>
        <w:rPr>
          <w:rFonts w:hint="eastAsia" w:ascii="仿宋_GB2312" w:hAnsi="仿宋_GB2312" w:eastAsia="仿宋_GB2312" w:cs="仿宋_GB2312"/>
          <w:color w:val="auto"/>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年全日制普通高等院校毕业生，在登录报名系统填写报名信息时，应在“现工作单位”栏填写签约单位名称。在现场资格审查时还需要签约单位出具单位同意报考证明（采用《简章》附件3式样）或解约函。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.考试费用是如何收取的？</w:t>
      </w:r>
    </w:p>
    <w:p>
      <w:pPr>
        <w:widowControl/>
        <w:tabs>
          <w:tab w:val="left" w:pos="2865"/>
        </w:tabs>
        <w:spacing w:line="560" w:lineRule="exact"/>
        <w:ind w:firstLine="640" w:firstLineChars="200"/>
        <w:rPr>
          <w:rFonts w:hint="eastAsia" w:ascii="仿宋_GB2312" w:hAnsi="仿宋_GB2312" w:eastAsia="仿宋_GB2312" w:cs="仿宋_GB2312"/>
          <w:strike w:val="0"/>
          <w:dstrike w:val="0"/>
          <w:color w:val="auto"/>
          <w:kern w:val="0"/>
          <w:sz w:val="32"/>
          <w:szCs w:val="32"/>
          <w:lang w:eastAsia="zh-CN"/>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在规定时间内完成缴费并对相应免费申办材料拍照，再将照片以电子邮件附件形式发送至邮箱：ytsyrsglk@163.com，邮件主题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14</w:t>
      </w:r>
      <w:bookmarkStart w:id="0" w:name="_GoBack"/>
      <w:bookmarkEnd w:id="0"/>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前发送，以邮箱显示接收时间为准。邮件发送成功后，请在</w:t>
      </w:r>
      <w:r>
        <w:rPr>
          <w:rFonts w:hint="eastAsia" w:ascii="仿宋_GB2312" w:eastAsia="仿宋_GB2312"/>
          <w:color w:val="auto"/>
          <w:sz w:val="32"/>
          <w:szCs w:val="32"/>
          <w:lang w:eastAsia="zh-CN"/>
        </w:rPr>
        <w:t>当天</w:t>
      </w:r>
      <w:r>
        <w:rPr>
          <w:rFonts w:hint="eastAsia" w:ascii="仿宋_GB2312" w:eastAsia="仿宋_GB2312"/>
          <w:color w:val="auto"/>
          <w:sz w:val="32"/>
          <w:szCs w:val="32"/>
        </w:rPr>
        <w:t>工作时间内致电0535-6905229确认邮件</w:t>
      </w:r>
      <w:r>
        <w:rPr>
          <w:rFonts w:hint="eastAsia" w:ascii="仿宋_GB2312" w:eastAsia="仿宋_GB2312"/>
          <w:color w:val="auto"/>
          <w:sz w:val="32"/>
          <w:szCs w:val="32"/>
          <w:lang w:eastAsia="zh-CN"/>
        </w:rPr>
        <w:t>是否</w:t>
      </w:r>
      <w:r>
        <w:rPr>
          <w:rFonts w:hint="eastAsia" w:ascii="仿宋_GB2312" w:eastAsia="仿宋_GB2312"/>
          <w:color w:val="auto"/>
          <w:sz w:val="32"/>
          <w:szCs w:val="32"/>
        </w:rPr>
        <w:t>收到。免笔试考务费认定结果以电子邮件反馈。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农村特困大学生、城市低保人员和残疾人如进入面试，现场资格审查时经应聘人员申请，可免缴面试考务费</w:t>
      </w:r>
      <w:r>
        <w:rPr>
          <w:rFonts w:hint="eastAsia" w:ascii="仿宋_GB2312" w:hAnsi="仿宋_GB2312" w:eastAsia="仿宋_GB2312" w:cs="仿宋_GB2312"/>
          <w:color w:val="auto"/>
          <w:kern w:val="0"/>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应聘人员需要提交笔试准考证</w:t>
      </w:r>
      <w:r>
        <w:rPr>
          <w:rFonts w:hint="eastAsia" w:ascii="仿宋_GB2312" w:hAnsi="仿宋_GB2312" w:eastAsia="仿宋_GB2312" w:cs="仿宋_GB2312"/>
          <w:color w:val="auto"/>
          <w:kern w:val="0"/>
          <w:sz w:val="32"/>
          <w:szCs w:val="32"/>
          <w:lang w:eastAsia="zh-CN"/>
        </w:rPr>
        <w:t>（报考管理类岗位除外）</w:t>
      </w:r>
      <w:r>
        <w:rPr>
          <w:rFonts w:hint="eastAsia" w:ascii="仿宋_GB2312" w:hAnsi="仿宋_GB2312" w:eastAsia="仿宋_GB2312" w:cs="仿宋_GB2312"/>
          <w:color w:val="auto"/>
          <w:kern w:val="0"/>
          <w:sz w:val="32"/>
          <w:szCs w:val="32"/>
        </w:rPr>
        <w:t>、填写完整的《2021年烟台市</w:t>
      </w:r>
      <w:r>
        <w:rPr>
          <w:rFonts w:hint="eastAsia" w:ascii="仿宋_GB2312" w:hAnsi="仿宋_GB2312" w:eastAsia="仿宋_GB2312" w:cs="仿宋_GB2312"/>
          <w:color w:val="auto"/>
          <w:kern w:val="0"/>
          <w:sz w:val="32"/>
          <w:szCs w:val="32"/>
          <w:lang w:eastAsia="zh-CN"/>
        </w:rPr>
        <w:t>事业单位</w:t>
      </w:r>
      <w:r>
        <w:rPr>
          <w:rFonts w:hint="eastAsia" w:ascii="仿宋_GB2312" w:hAnsi="仿宋_GB2312" w:eastAsia="仿宋_GB2312" w:cs="仿宋_GB2312"/>
          <w:color w:val="auto"/>
          <w:kern w:val="0"/>
          <w:sz w:val="32"/>
          <w:szCs w:val="32"/>
        </w:rPr>
        <w:t>公开招聘工作人员报名表》、亲笔签名的《应聘事业单位工作人员诚信承诺书》、1寸近期同底版正面免冠照片2张以及相关证明材料（均要求提供原件和复印件），相关证明材料包括：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（1）报考“应届高校毕业生”定向招聘岗位人员：</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2021年应届高校毕业生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color w:val="auto"/>
          <w:kern w:val="0"/>
          <w:sz w:val="32"/>
          <w:szCs w:val="32"/>
          <w:lang w:eastAsia="zh-CN"/>
        </w:rPr>
        <w:t>现场提供</w:t>
      </w:r>
      <w:r>
        <w:rPr>
          <w:rFonts w:hint="eastAsia" w:ascii="仿宋_GB2312" w:hAnsi="仿宋_GB2312" w:eastAsia="仿宋_GB2312" w:cs="仿宋_GB2312"/>
          <w:color w:val="auto"/>
          <w:kern w:val="0"/>
          <w:sz w:val="32"/>
          <w:szCs w:val="32"/>
        </w:rPr>
        <w:t>就读期间个人档案、组织关系保管在就读院校（或科研机构）的</w:t>
      </w:r>
      <w:r>
        <w:rPr>
          <w:rFonts w:hint="eastAsia" w:ascii="仿宋_GB2312" w:hAnsi="仿宋_GB2312" w:eastAsia="仿宋_GB2312" w:cs="仿宋_GB2312"/>
          <w:color w:val="auto"/>
          <w:kern w:val="0"/>
          <w:sz w:val="32"/>
          <w:szCs w:val="32"/>
          <w:lang w:eastAsia="zh-CN"/>
        </w:rPr>
        <w:t>个人</w:t>
      </w:r>
      <w:r>
        <w:rPr>
          <w:rFonts w:hint="eastAsia" w:ascii="仿宋_GB2312" w:hAnsi="仿宋_GB2312" w:eastAsia="仿宋_GB2312" w:cs="仿宋_GB2312"/>
          <w:color w:val="auto"/>
          <w:kern w:val="0"/>
          <w:sz w:val="32"/>
          <w:szCs w:val="32"/>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w:t>
      </w:r>
      <w:r>
        <w:rPr>
          <w:rFonts w:hint="eastAsia" w:ascii="仿宋_GB2312" w:hAnsi="仿宋_GB2312" w:eastAsia="仿宋_GB2312" w:cs="仿宋_GB2312"/>
          <w:color w:val="auto"/>
          <w:kern w:val="0"/>
          <w:sz w:val="32"/>
          <w:szCs w:val="32"/>
          <w:lang w:eastAsia="zh-CN"/>
        </w:rPr>
        <w:t>现场</w:t>
      </w:r>
      <w:r>
        <w:rPr>
          <w:rFonts w:hint="eastAsia" w:ascii="仿宋_GB2312" w:hAnsi="仿宋_GB2312" w:eastAsia="仿宋_GB2312" w:cs="仿宋_GB2312"/>
          <w:color w:val="auto"/>
          <w:kern w:val="0"/>
          <w:sz w:val="32"/>
          <w:szCs w:val="32"/>
        </w:rPr>
        <w:t>提供</w:t>
      </w:r>
      <w:r>
        <w:rPr>
          <w:rFonts w:hint="eastAsia" w:ascii="仿宋_GB2312" w:hAnsi="仿宋_GB2312" w:eastAsia="仿宋_GB2312" w:cs="仿宋_GB2312"/>
          <w:color w:val="auto"/>
          <w:kern w:val="0"/>
          <w:sz w:val="32"/>
          <w:szCs w:val="32"/>
          <w:lang w:eastAsia="zh-CN"/>
        </w:rPr>
        <w:t>关于</w:t>
      </w:r>
      <w:r>
        <w:rPr>
          <w:rFonts w:hint="eastAsia" w:ascii="仿宋_GB2312" w:hAnsi="仿宋_GB2312" w:eastAsia="仿宋_GB2312" w:cs="仿宋_GB2312"/>
          <w:color w:val="auto"/>
          <w:kern w:val="0"/>
          <w:sz w:val="32"/>
          <w:szCs w:val="32"/>
        </w:rPr>
        <w:t>档案存放</w:t>
      </w:r>
      <w:r>
        <w:rPr>
          <w:rFonts w:hint="eastAsia" w:ascii="仿宋_GB2312" w:hAnsi="仿宋_GB2312" w:eastAsia="仿宋_GB2312" w:cs="仿宋_GB2312"/>
          <w:color w:val="auto"/>
          <w:kern w:val="0"/>
          <w:sz w:val="32"/>
          <w:szCs w:val="32"/>
          <w:lang w:eastAsia="zh-CN"/>
        </w:rPr>
        <w:t>情况的</w:t>
      </w:r>
      <w:r>
        <w:rPr>
          <w:rFonts w:hint="eastAsia" w:ascii="仿宋_GB2312" w:hAnsi="仿宋_GB2312" w:eastAsia="仿宋_GB2312" w:cs="仿宋_GB2312"/>
          <w:color w:val="auto"/>
          <w:kern w:val="0"/>
          <w:sz w:val="32"/>
          <w:szCs w:val="32"/>
          <w:highlight w:val="none"/>
          <w:lang w:eastAsia="zh-CN"/>
        </w:rPr>
        <w:t>个人书面承诺</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w:t>
      </w:r>
      <w:r>
        <w:rPr>
          <w:rFonts w:hint="eastAsia" w:ascii="仿宋_GB2312" w:hAnsi="仿宋_GB2312" w:eastAsia="仿宋_GB2312" w:cs="仿宋_GB2312"/>
          <w:color w:val="auto"/>
          <w:kern w:val="0"/>
          <w:sz w:val="32"/>
          <w:szCs w:val="32"/>
          <w:lang w:eastAsia="zh-CN"/>
        </w:rPr>
        <w:t>书</w:t>
      </w:r>
      <w:r>
        <w:rPr>
          <w:rFonts w:hint="eastAsia" w:ascii="仿宋_GB2312" w:hAnsi="仿宋_GB2312" w:eastAsia="仿宋_GB2312" w:cs="仿宋_GB2312"/>
          <w:color w:val="auto"/>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参加服务基层四项目人员提供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w:t>
      </w:r>
    </w:p>
    <w:p>
      <w:pPr>
        <w:spacing w:line="560" w:lineRule="exact"/>
        <w:ind w:firstLine="643" w:firstLineChars="20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须提交身份证、学历证书</w:t>
      </w:r>
      <w:r>
        <w:rPr>
          <w:rFonts w:hint="eastAsia" w:ascii="仿宋_GB2312" w:hAnsi="仿宋_GB2312" w:eastAsia="仿宋_GB2312" w:cs="仿宋_GB2312"/>
          <w:color w:val="auto"/>
          <w:kern w:val="0"/>
          <w:sz w:val="32"/>
          <w:szCs w:val="32"/>
          <w:lang w:eastAsia="zh-CN"/>
        </w:rPr>
        <w:t>、相应学位证书（没取得学历学位证书的也可提供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须提交学历证书、相应学位证书、身份证、毕业生就业主管机关签发的就业报到证（非个人原因未发放就业报到证的提供相关证明材料，</w:t>
      </w:r>
      <w:r>
        <w:rPr>
          <w:rFonts w:hint="eastAsia" w:ascii="仿宋_GB2312" w:hAnsi="仿宋_GB2312" w:eastAsia="仿宋_GB2312" w:cs="仿宋_GB2312"/>
          <w:color w:val="auto"/>
          <w:kern w:val="0"/>
          <w:sz w:val="32"/>
          <w:szCs w:val="32"/>
          <w:lang w:eastAsia="zh-CN"/>
        </w:rPr>
        <w:t>研究生毕业生</w:t>
      </w:r>
      <w:r>
        <w:rPr>
          <w:rFonts w:hint="eastAsia" w:ascii="仿宋_GB2312" w:hAnsi="仿宋_GB2312" w:eastAsia="仿宋_GB2312" w:cs="仿宋_GB2312"/>
          <w:color w:val="auto"/>
          <w:kern w:val="0"/>
          <w:sz w:val="32"/>
          <w:szCs w:val="32"/>
          <w:highlight w:val="none"/>
        </w:rPr>
        <w:t>可提供就业推荐表及就业协议书代替就业报到证</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w:t>
      </w:r>
      <w:r>
        <w:rPr>
          <w:rFonts w:hint="eastAsia" w:ascii="仿宋_GB2312" w:hAnsi="仿宋_GB2312" w:eastAsia="仿宋_GB2312" w:cs="仿宋_GB2312"/>
          <w:kern w:val="0"/>
          <w:sz w:val="32"/>
          <w:szCs w:val="32"/>
        </w:rPr>
        <w:t>；公办中小学教师报考须所在单位和县级以上教育行政主管部门盖章</w:t>
      </w:r>
      <w:r>
        <w:rPr>
          <w:rFonts w:hint="eastAsia" w:ascii="仿宋_GB2312" w:hAnsi="仿宋_GB2312" w:eastAsia="仿宋_GB2312" w:cs="仿宋_GB2312"/>
          <w:color w:val="auto"/>
          <w:kern w:val="0"/>
          <w:sz w:val="32"/>
          <w:szCs w:val="32"/>
        </w:rPr>
        <w:t>。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承诺专业须与国（境）外学历学位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lang w:eastAsia="zh-CN"/>
        </w:rPr>
        <w:t>高级职称、注册规划师资格和获奖证明等。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《招聘岗位需求表》“专业要求”栏中专业名称后面有括号</w:t>
      </w:r>
      <w:r>
        <w:rPr>
          <w:rFonts w:hint="eastAsia" w:ascii="仿宋_GB2312" w:hAnsi="仿宋_GB2312" w:eastAsia="仿宋_GB2312" w:cs="仿宋_GB2312"/>
          <w:color w:val="auto"/>
          <w:kern w:val="0"/>
          <w:sz w:val="32"/>
          <w:szCs w:val="32"/>
          <w:lang w:eastAsia="zh-CN"/>
        </w:rPr>
        <w:t>且注明某某方向的，</w:t>
      </w:r>
      <w:r>
        <w:rPr>
          <w:rFonts w:hint="eastAsia" w:ascii="仿宋_GB2312" w:hAnsi="仿宋_GB2312" w:eastAsia="仿宋_GB2312" w:cs="仿宋_GB2312"/>
          <w:color w:val="auto"/>
          <w:kern w:val="0"/>
          <w:sz w:val="32"/>
          <w:szCs w:val="32"/>
        </w:rPr>
        <w:t>即为专业研究方向要求，如交通规划科员</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，专业要求中“交通运输工程专业（区域规划与交通规划方向、交通运输规划与管理方向）”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“区域规划与交通规划、交通运输规划与管理”即专业研究方向要求。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7</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23</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如何提供专业研究方向证明？</w:t>
      </w:r>
    </w:p>
    <w:p>
      <w:pPr>
        <w:spacing w:line="560" w:lineRule="exact"/>
        <w:ind w:firstLine="640" w:firstLineChars="200"/>
        <w:rPr>
          <w:rFonts w:hint="eastAsia" w:ascii="黑体" w:hAnsi="黑体" w:eastAsia="黑体" w:cs="黑体"/>
          <w:color w:val="auto"/>
          <w:kern w:val="0"/>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24.</w:t>
      </w:r>
      <w:r>
        <w:rPr>
          <w:rFonts w:hint="eastAsia" w:ascii="黑体" w:hAnsi="黑体" w:eastAsia="黑体" w:cs="黑体"/>
          <w:color w:val="auto"/>
          <w:kern w:val="0"/>
          <w:sz w:val="32"/>
          <w:szCs w:val="32"/>
        </w:rPr>
        <w:t>招聘岗位有其他要求（职业资格、专业工作经历等），应聘人员需要注意什么问题？</w:t>
      </w:r>
    </w:p>
    <w:p>
      <w:pPr>
        <w:spacing w:line="52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w:t>
      </w:r>
      <w:r>
        <w:rPr>
          <w:rStyle w:val="13"/>
          <w:rFonts w:hint="eastAsia" w:ascii="仿宋_GB2312" w:hAnsi="微软雅黑" w:eastAsia="仿宋_GB2312" w:cs="仿宋_GB2312"/>
          <w:i w:val="0"/>
          <w:caps w:val="0"/>
          <w:color w:val="auto"/>
          <w:spacing w:val="0"/>
          <w:sz w:val="31"/>
          <w:szCs w:val="31"/>
          <w:u w:val="none"/>
        </w:rPr>
        <w:t>2021年烟台市</w:t>
      </w:r>
      <w:r>
        <w:rPr>
          <w:rStyle w:val="13"/>
          <w:rFonts w:hint="eastAsia" w:ascii="仿宋_GB2312" w:hAnsi="微软雅黑" w:eastAsia="仿宋_GB2312" w:cs="仿宋_GB2312"/>
          <w:i w:val="0"/>
          <w:caps w:val="0"/>
          <w:color w:val="auto"/>
          <w:spacing w:val="0"/>
          <w:sz w:val="31"/>
          <w:szCs w:val="31"/>
          <w:u w:val="none"/>
          <w:lang w:eastAsia="zh-CN"/>
        </w:rPr>
        <w:t>市直部分事业单位</w:t>
      </w:r>
      <w:r>
        <w:rPr>
          <w:rStyle w:val="13"/>
          <w:rFonts w:hint="eastAsia" w:ascii="仿宋_GB2312" w:hAnsi="微软雅黑" w:eastAsia="仿宋_GB2312" w:cs="仿宋_GB2312"/>
          <w:i w:val="0"/>
          <w:caps w:val="0"/>
          <w:color w:val="auto"/>
          <w:spacing w:val="0"/>
          <w:sz w:val="31"/>
          <w:szCs w:val="31"/>
          <w:u w:val="none"/>
        </w:rPr>
        <w:t>公开招聘工作人员岗位需求表</w:t>
      </w:r>
      <w:r>
        <w:rPr>
          <w:rFonts w:hint="eastAsia" w:ascii="仿宋_GB2312" w:hAnsi="仿宋_GB2312" w:eastAsia="仿宋_GB2312" w:cs="仿宋_GB2312"/>
          <w:color w:val="auto"/>
          <w:kern w:val="0"/>
          <w:sz w:val="32"/>
          <w:szCs w:val="32"/>
        </w:rPr>
        <w:t>》中的所有条件才能报考。现场资格审查时，在《</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烟台市</w:t>
      </w:r>
      <w:r>
        <w:rPr>
          <w:rFonts w:hint="eastAsia" w:ascii="仿宋_GB2312" w:hAnsi="仿宋_GB2312" w:eastAsia="仿宋_GB2312" w:cs="仿宋_GB2312"/>
          <w:color w:val="auto"/>
          <w:sz w:val="32"/>
          <w:szCs w:val="32"/>
          <w:lang w:eastAsia="zh-CN"/>
        </w:rPr>
        <w:t>事业单位</w:t>
      </w:r>
      <w:r>
        <w:rPr>
          <w:rFonts w:hint="eastAsia" w:ascii="仿宋_GB2312" w:hAnsi="仿宋_GB2312" w:eastAsia="仿宋_GB2312" w:cs="仿宋_GB2312"/>
          <w:color w:val="auto"/>
          <w:sz w:val="32"/>
          <w:szCs w:val="32"/>
        </w:rPr>
        <w:t>公开招聘工作人员报名登记表</w:t>
      </w:r>
      <w:r>
        <w:rPr>
          <w:rFonts w:hint="eastAsia" w:ascii="仿宋_GB2312" w:hAnsi="仿宋_GB2312" w:eastAsia="仿宋_GB2312" w:cs="仿宋_GB2312"/>
          <w:color w:val="auto"/>
          <w:kern w:val="0"/>
          <w:sz w:val="32"/>
          <w:szCs w:val="32"/>
        </w:rPr>
        <w:t>》相应空栏中，如实填写自己的有关情况，并出具证明材料原件和复印件。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25</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w:t>
      </w:r>
      <w:r>
        <w:rPr>
          <w:rFonts w:hint="eastAsia" w:ascii="仿宋_GB2312" w:hAnsi="仿宋" w:eastAsia="仿宋_GB2312"/>
          <w:color w:val="auto"/>
          <w:sz w:val="32"/>
          <w:szCs w:val="32"/>
          <w:lang w:eastAsia="zh-CN"/>
        </w:rPr>
        <w:t>（直接考察的岗位经招聘单位主管部门同意可在考察前提供）</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进入现场资格审查范围人员名单和面试人员名单均在</w:t>
      </w:r>
      <w:r>
        <w:rPr>
          <w:rFonts w:hint="eastAsia" w:ascii="仿宋_GB2312" w:hAnsi="仿宋" w:eastAsia="仿宋_GB2312"/>
          <w:strike w:val="0"/>
          <w:dstrike w:val="0"/>
          <w:color w:val="auto"/>
          <w:sz w:val="32"/>
          <w:szCs w:val="32"/>
          <w:lang w:eastAsia="zh-CN"/>
        </w:rPr>
        <w:t>烟台市人力资源和社会保障局</w:t>
      </w:r>
      <w:r>
        <w:rPr>
          <w:rFonts w:hint="eastAsia" w:ascii="仿宋_GB2312" w:hAnsi="仿宋" w:eastAsia="仿宋_GB2312"/>
          <w:color w:val="auto"/>
          <w:sz w:val="32"/>
          <w:szCs w:val="32"/>
        </w:rPr>
        <w:t>门户网站公布。</w:t>
      </w:r>
    </w:p>
    <w:p>
      <w:pPr>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.现场资格审查、考试</w:t>
      </w:r>
      <w:r>
        <w:rPr>
          <w:rFonts w:hint="eastAsia" w:ascii="黑体" w:hAnsi="黑体" w:eastAsia="黑体" w:cs="黑体"/>
          <w:color w:val="auto"/>
          <w:kern w:val="0"/>
          <w:sz w:val="32"/>
          <w:szCs w:val="32"/>
          <w:lang w:eastAsia="zh-CN"/>
        </w:rPr>
        <w:t>或</w:t>
      </w:r>
      <w:r>
        <w:rPr>
          <w:rFonts w:hint="eastAsia" w:ascii="黑体" w:hAnsi="黑体" w:eastAsia="黑体" w:cs="黑体"/>
          <w:color w:val="auto"/>
          <w:kern w:val="0"/>
          <w:sz w:val="32"/>
          <w:szCs w:val="32"/>
        </w:rPr>
        <w:t>体检时，疫情防控注意事项有哪些?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须主动向</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报告（体检时向招聘单位主管部门报告），并尽快自行就诊排查，</w:t>
      </w:r>
      <w:r>
        <w:rPr>
          <w:rFonts w:hint="eastAsia" w:ascii="仿宋" w:hAnsi="仿宋" w:eastAsia="仿宋" w:cs="仿宋"/>
          <w:color w:val="auto"/>
          <w:sz w:val="32"/>
          <w:szCs w:val="32"/>
        </w:rPr>
        <w:t>招聘主管机关</w:t>
      </w:r>
      <w:r>
        <w:rPr>
          <w:rFonts w:hint="eastAsia" w:ascii="仿宋_GB2312" w:hAnsi="仿宋" w:eastAsia="仿宋_GB2312" w:cs="仿宋"/>
          <w:color w:val="auto"/>
          <w:sz w:val="32"/>
          <w:szCs w:val="32"/>
        </w:rPr>
        <w:t>（招聘单位主管部门）将根据防疫部门工作要求，综合研判并通知应聘人员可否正常参加，如具备参加条件，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来烟时须持7日内有效核酸检测阴性证明。</w:t>
      </w:r>
      <w:r>
        <w:rPr>
          <w:rFonts w:hint="eastAsia" w:ascii="仿宋" w:hAnsi="仿宋" w:eastAsia="仿宋" w:cs="仿宋"/>
          <w:color w:val="auto"/>
          <w:sz w:val="32"/>
          <w:szCs w:val="32"/>
        </w:rPr>
        <w:t>现场资格审查、考试或体检</w:t>
      </w:r>
      <w:r>
        <w:rPr>
          <w:rFonts w:hint="eastAsia" w:ascii="仿宋_GB2312" w:eastAsia="仿宋_GB2312"/>
          <w:color w:val="auto"/>
          <w:sz w:val="32"/>
          <w:szCs w:val="32"/>
        </w:rPr>
        <w:t>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b/>
          <w:color w:val="auto"/>
          <w:sz w:val="32"/>
          <w:szCs w:val="32"/>
        </w:rPr>
        <w:t>所有应聘人员参加现场资格审查、考试</w:t>
      </w:r>
      <w:r>
        <w:rPr>
          <w:rFonts w:hint="eastAsia" w:ascii="仿宋_GB2312" w:eastAsia="仿宋_GB2312"/>
          <w:b/>
          <w:color w:val="auto"/>
          <w:sz w:val="32"/>
          <w:szCs w:val="32"/>
          <w:lang w:eastAsia="zh-CN"/>
        </w:rPr>
        <w:t>或</w:t>
      </w:r>
      <w:r>
        <w:rPr>
          <w:rFonts w:hint="eastAsia" w:ascii="仿宋_GB2312" w:eastAsia="仿宋_GB2312"/>
          <w:b/>
          <w:color w:val="auto"/>
          <w:sz w:val="32"/>
          <w:szCs w:val="32"/>
        </w:rPr>
        <w:t>体检时应佩戴口罩，主动</w:t>
      </w:r>
      <w:r>
        <w:rPr>
          <w:rFonts w:hint="eastAsia" w:ascii="仿宋" w:hAnsi="仿宋" w:eastAsia="仿宋" w:cs="仿宋"/>
          <w:b/>
          <w:bCs/>
          <w:color w:val="auto"/>
          <w:sz w:val="32"/>
          <w:szCs w:val="32"/>
        </w:rPr>
        <w:t>提交《应聘人员健康承诺书》《应聘人员健康管理信息采集表》、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 w:hAnsi="仿宋" w:eastAsia="仿宋" w:cs="仿宋"/>
          <w:b/>
          <w:bCs/>
          <w:color w:val="auto"/>
          <w:sz w:val="32"/>
          <w:szCs w:val="32"/>
        </w:rPr>
        <w:t>、准考证和身份证，并按要求接受体温测量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8</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strike w:val="0"/>
          <w:dstrike w:val="0"/>
          <w:color w:val="auto"/>
          <w:kern w:val="0"/>
          <w:sz w:val="32"/>
          <w:szCs w:val="32"/>
          <w:lang w:eastAsia="zh-CN"/>
        </w:rPr>
        <w:t>招聘主管机关</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30</w:t>
      </w:r>
      <w:r>
        <w:rPr>
          <w:rFonts w:hint="eastAsia" w:ascii="黑体" w:hAnsi="黑体" w:eastAsia="黑体" w:cs="黑体"/>
          <w:color w:val="auto"/>
          <w:kern w:val="0"/>
          <w:sz w:val="32"/>
          <w:szCs w:val="32"/>
        </w:rPr>
        <w:t>.公开招聘期间有哪些联系方式？</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bCs/>
          <w:strike/>
          <w:dstrike w:val="0"/>
          <w:color w:val="auto"/>
          <w:sz w:val="32"/>
          <w:szCs w:val="32"/>
          <w:lang w:eastAsia="zh-CN"/>
        </w:rPr>
      </w:pPr>
      <w:r>
        <w:rPr>
          <w:rFonts w:hint="eastAsia" w:ascii="仿宋_GB2312" w:hAnsi="仿宋_GB2312" w:eastAsia="仿宋_GB2312" w:cs="仿宋_GB2312"/>
          <w:color w:val="auto"/>
          <w:kern w:val="0"/>
          <w:sz w:val="32"/>
          <w:szCs w:val="32"/>
        </w:rPr>
        <w:t>咨询招聘简章有关问题，请联系电话：0535-6905229；咨询报考岗位有关问题，请与招聘单位</w:t>
      </w:r>
      <w:r>
        <w:rPr>
          <w:rFonts w:hint="eastAsia" w:ascii="仿宋_GB2312" w:hAnsi="仿宋_GB2312" w:eastAsia="仿宋_GB2312" w:cs="仿宋_GB2312"/>
          <w:color w:val="auto"/>
          <w:kern w:val="0"/>
          <w:sz w:val="32"/>
          <w:szCs w:val="32"/>
          <w:lang w:eastAsia="zh-CN"/>
        </w:rPr>
        <w:t>或其</w:t>
      </w:r>
      <w:r>
        <w:rPr>
          <w:rFonts w:hint="eastAsia" w:ascii="仿宋_GB2312" w:hAnsi="仿宋_GB2312" w:eastAsia="仿宋_GB2312" w:cs="仿宋_GB2312"/>
          <w:color w:val="auto"/>
          <w:kern w:val="0"/>
          <w:sz w:val="32"/>
          <w:szCs w:val="32"/>
        </w:rPr>
        <w:t>主管部门联系，联系电话详见</w:t>
      </w:r>
      <w:r>
        <w:rPr>
          <w:rFonts w:hint="eastAsia" w:ascii="仿宋_GB2312" w:hAnsi="仿宋_GB2312" w:eastAsia="仿宋_GB2312" w:cs="仿宋_GB2312"/>
          <w:color w:val="auto"/>
          <w:sz w:val="32"/>
          <w:szCs w:val="32"/>
        </w:rPr>
        <w:t>《简章》</w:t>
      </w:r>
      <w:r>
        <w:rPr>
          <w:rFonts w:hint="eastAsia" w:ascii="仿宋_GB2312" w:hAnsi="仿宋_GB2312" w:eastAsia="仿宋_GB2312" w:cs="仿宋_GB2312"/>
          <w:color w:val="auto"/>
          <w:kern w:val="0"/>
          <w:sz w:val="32"/>
          <w:szCs w:val="32"/>
        </w:rPr>
        <w:t>附件1；咨询报名系统技术问题，请联系烟台市人力资源考试中心：0535-6683333；</w:t>
      </w:r>
      <w:r>
        <w:rPr>
          <w:rFonts w:hint="eastAsia" w:ascii="仿宋_GB2312" w:hAnsi="仿宋" w:eastAsia="仿宋_GB2312"/>
          <w:bCs/>
          <w:color w:val="auto"/>
          <w:sz w:val="32"/>
          <w:szCs w:val="32"/>
        </w:rPr>
        <w:t>监督电话：0535-6783596</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31</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符合条件的应聘人员应在规定时间内尽早报名，因“压哨报名”而影响资格初审结果的，后果由应聘人员本人自负。应聘人员在报考期间要及时了解</w:t>
      </w:r>
      <w:r>
        <w:rPr>
          <w:rFonts w:hint="eastAsia" w:ascii="仿宋_GB2312" w:hAnsi="仿宋_GB2312" w:eastAsia="仿宋_GB2312" w:cs="仿宋_GB2312"/>
          <w:strike w:val="0"/>
          <w:dstrike w:val="0"/>
          <w:color w:val="auto"/>
          <w:kern w:val="0"/>
          <w:sz w:val="32"/>
          <w:szCs w:val="32"/>
          <w:lang w:eastAsia="zh-CN"/>
        </w:rPr>
        <w:t>烟台市人力资源和社会保障局</w:t>
      </w:r>
      <w:r>
        <w:rPr>
          <w:rFonts w:hint="eastAsia" w:ascii="仿宋_GB2312" w:hAnsi="仿宋_GB2312" w:eastAsia="仿宋_GB2312" w:cs="仿宋_GB2312"/>
          <w:color w:val="auto"/>
          <w:kern w:val="0"/>
          <w:sz w:val="32"/>
          <w:szCs w:val="32"/>
        </w:rPr>
        <w:t>门户网站发布的最新信息，不要因错过重要信息而影响考试聘用。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2C6716"/>
    <w:rsid w:val="0030660B"/>
    <w:rsid w:val="00310A13"/>
    <w:rsid w:val="0033460C"/>
    <w:rsid w:val="00374399"/>
    <w:rsid w:val="003849DC"/>
    <w:rsid w:val="003C4174"/>
    <w:rsid w:val="003F6CC1"/>
    <w:rsid w:val="00411AD6"/>
    <w:rsid w:val="00421644"/>
    <w:rsid w:val="00430BBB"/>
    <w:rsid w:val="004436B6"/>
    <w:rsid w:val="00470176"/>
    <w:rsid w:val="0049208A"/>
    <w:rsid w:val="004E762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C3C32"/>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249E"/>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673ACA"/>
    <w:rsid w:val="01AD37E3"/>
    <w:rsid w:val="01B65413"/>
    <w:rsid w:val="01C13426"/>
    <w:rsid w:val="033135A5"/>
    <w:rsid w:val="03420FB2"/>
    <w:rsid w:val="03870046"/>
    <w:rsid w:val="04012722"/>
    <w:rsid w:val="040902AB"/>
    <w:rsid w:val="04525391"/>
    <w:rsid w:val="04A90EAB"/>
    <w:rsid w:val="04CF3D08"/>
    <w:rsid w:val="055C3B22"/>
    <w:rsid w:val="05A13551"/>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53575C"/>
    <w:rsid w:val="096A07FE"/>
    <w:rsid w:val="09A320D6"/>
    <w:rsid w:val="09A46437"/>
    <w:rsid w:val="09B33ECD"/>
    <w:rsid w:val="09D30C37"/>
    <w:rsid w:val="0A2A05FC"/>
    <w:rsid w:val="0A3B3320"/>
    <w:rsid w:val="0A4418C5"/>
    <w:rsid w:val="0A5657E0"/>
    <w:rsid w:val="0A737AAE"/>
    <w:rsid w:val="0AA01EBC"/>
    <w:rsid w:val="0AEE6748"/>
    <w:rsid w:val="0B1E14A6"/>
    <w:rsid w:val="0B2266BB"/>
    <w:rsid w:val="0B263C46"/>
    <w:rsid w:val="0B7040FA"/>
    <w:rsid w:val="0B9C6970"/>
    <w:rsid w:val="0BF226C2"/>
    <w:rsid w:val="0CA75E42"/>
    <w:rsid w:val="0D482DF4"/>
    <w:rsid w:val="0D940549"/>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46FC7"/>
    <w:rsid w:val="112E0965"/>
    <w:rsid w:val="118F7D78"/>
    <w:rsid w:val="11922DBF"/>
    <w:rsid w:val="11C37767"/>
    <w:rsid w:val="11D14C54"/>
    <w:rsid w:val="11FA4705"/>
    <w:rsid w:val="122B7C6C"/>
    <w:rsid w:val="122D50C3"/>
    <w:rsid w:val="12502D4F"/>
    <w:rsid w:val="12595975"/>
    <w:rsid w:val="12AA591F"/>
    <w:rsid w:val="12B56AFA"/>
    <w:rsid w:val="12B5781C"/>
    <w:rsid w:val="131927D5"/>
    <w:rsid w:val="13255208"/>
    <w:rsid w:val="133E7EDF"/>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025E7B"/>
    <w:rsid w:val="18B16E4D"/>
    <w:rsid w:val="18C331EE"/>
    <w:rsid w:val="18C468C4"/>
    <w:rsid w:val="18CC61A6"/>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D566BB"/>
    <w:rsid w:val="1CE15BA0"/>
    <w:rsid w:val="1CEA5C7E"/>
    <w:rsid w:val="1CF00A60"/>
    <w:rsid w:val="1D264028"/>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106CA"/>
    <w:rsid w:val="22A9376F"/>
    <w:rsid w:val="22AF3F67"/>
    <w:rsid w:val="2336304B"/>
    <w:rsid w:val="23421512"/>
    <w:rsid w:val="23A92D52"/>
    <w:rsid w:val="23AC2560"/>
    <w:rsid w:val="23C1180D"/>
    <w:rsid w:val="240D3B86"/>
    <w:rsid w:val="246B7824"/>
    <w:rsid w:val="2490572B"/>
    <w:rsid w:val="24984346"/>
    <w:rsid w:val="25747865"/>
    <w:rsid w:val="25F41EB2"/>
    <w:rsid w:val="260E4D17"/>
    <w:rsid w:val="267C5601"/>
    <w:rsid w:val="26846DC3"/>
    <w:rsid w:val="26C14B32"/>
    <w:rsid w:val="26D675AB"/>
    <w:rsid w:val="26FE72C3"/>
    <w:rsid w:val="272B54A6"/>
    <w:rsid w:val="27CC3E1A"/>
    <w:rsid w:val="281E5471"/>
    <w:rsid w:val="281F2F81"/>
    <w:rsid w:val="2875553A"/>
    <w:rsid w:val="28B7384A"/>
    <w:rsid w:val="28F821D3"/>
    <w:rsid w:val="29060CD1"/>
    <w:rsid w:val="298A21BB"/>
    <w:rsid w:val="29F24E66"/>
    <w:rsid w:val="2A4C27A9"/>
    <w:rsid w:val="2A840010"/>
    <w:rsid w:val="2A953AAF"/>
    <w:rsid w:val="2AC41BA1"/>
    <w:rsid w:val="2AF41519"/>
    <w:rsid w:val="2B190F34"/>
    <w:rsid w:val="2B2847DD"/>
    <w:rsid w:val="2B3952BD"/>
    <w:rsid w:val="2B706705"/>
    <w:rsid w:val="2BFE3B2D"/>
    <w:rsid w:val="2D206061"/>
    <w:rsid w:val="2D9673DD"/>
    <w:rsid w:val="2DA057BE"/>
    <w:rsid w:val="2DB83DBF"/>
    <w:rsid w:val="2DC456FD"/>
    <w:rsid w:val="2DC74270"/>
    <w:rsid w:val="2EAE26E7"/>
    <w:rsid w:val="2EAE3478"/>
    <w:rsid w:val="2EF86480"/>
    <w:rsid w:val="2FB53650"/>
    <w:rsid w:val="2FCA1F67"/>
    <w:rsid w:val="300E5021"/>
    <w:rsid w:val="30E313D6"/>
    <w:rsid w:val="31311568"/>
    <w:rsid w:val="31A85BE1"/>
    <w:rsid w:val="321F416A"/>
    <w:rsid w:val="322147EB"/>
    <w:rsid w:val="32382EAE"/>
    <w:rsid w:val="3253238B"/>
    <w:rsid w:val="326D1237"/>
    <w:rsid w:val="32A2345C"/>
    <w:rsid w:val="32D45685"/>
    <w:rsid w:val="33D1698A"/>
    <w:rsid w:val="33FD76EE"/>
    <w:rsid w:val="34174524"/>
    <w:rsid w:val="34B0451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CF5A7F"/>
    <w:rsid w:val="38DC58D0"/>
    <w:rsid w:val="392F39C8"/>
    <w:rsid w:val="39546E1F"/>
    <w:rsid w:val="397B5640"/>
    <w:rsid w:val="39A36289"/>
    <w:rsid w:val="39CE7109"/>
    <w:rsid w:val="3A8C2970"/>
    <w:rsid w:val="3A9704C4"/>
    <w:rsid w:val="3ABC564A"/>
    <w:rsid w:val="3B48528E"/>
    <w:rsid w:val="3B656C76"/>
    <w:rsid w:val="3B6A1EE4"/>
    <w:rsid w:val="3B945F46"/>
    <w:rsid w:val="3BA231FA"/>
    <w:rsid w:val="3BBB19AF"/>
    <w:rsid w:val="3BF862E2"/>
    <w:rsid w:val="3C47259E"/>
    <w:rsid w:val="3CA9740C"/>
    <w:rsid w:val="3CCE5006"/>
    <w:rsid w:val="3CE90483"/>
    <w:rsid w:val="3D292066"/>
    <w:rsid w:val="3DFD5B33"/>
    <w:rsid w:val="3E302AEE"/>
    <w:rsid w:val="3E4B4121"/>
    <w:rsid w:val="3EF43741"/>
    <w:rsid w:val="3F1527C5"/>
    <w:rsid w:val="3F311175"/>
    <w:rsid w:val="3F8F42B9"/>
    <w:rsid w:val="3FA35687"/>
    <w:rsid w:val="404566D4"/>
    <w:rsid w:val="405F4D95"/>
    <w:rsid w:val="40827A89"/>
    <w:rsid w:val="40F05CAC"/>
    <w:rsid w:val="41357AB7"/>
    <w:rsid w:val="414E027E"/>
    <w:rsid w:val="41C72A79"/>
    <w:rsid w:val="41DF6E53"/>
    <w:rsid w:val="42500758"/>
    <w:rsid w:val="425E3C5A"/>
    <w:rsid w:val="42BD2916"/>
    <w:rsid w:val="43085FF2"/>
    <w:rsid w:val="43A01D4D"/>
    <w:rsid w:val="43D30C31"/>
    <w:rsid w:val="43DB5295"/>
    <w:rsid w:val="43F33EDB"/>
    <w:rsid w:val="446F4A0B"/>
    <w:rsid w:val="44C6601A"/>
    <w:rsid w:val="44E05E26"/>
    <w:rsid w:val="45311EA4"/>
    <w:rsid w:val="454C3A28"/>
    <w:rsid w:val="45577C25"/>
    <w:rsid w:val="458B61C0"/>
    <w:rsid w:val="4609036D"/>
    <w:rsid w:val="46186901"/>
    <w:rsid w:val="462B2466"/>
    <w:rsid w:val="464F3470"/>
    <w:rsid w:val="477D44E0"/>
    <w:rsid w:val="47B47A13"/>
    <w:rsid w:val="47F27555"/>
    <w:rsid w:val="48250940"/>
    <w:rsid w:val="483E6183"/>
    <w:rsid w:val="48625EDB"/>
    <w:rsid w:val="48781128"/>
    <w:rsid w:val="497C78C2"/>
    <w:rsid w:val="498275D9"/>
    <w:rsid w:val="4A212E39"/>
    <w:rsid w:val="4AA50588"/>
    <w:rsid w:val="4AAF4320"/>
    <w:rsid w:val="4AB16596"/>
    <w:rsid w:val="4AE37F37"/>
    <w:rsid w:val="4B6E41C0"/>
    <w:rsid w:val="4B9E2FAE"/>
    <w:rsid w:val="4BA02666"/>
    <w:rsid w:val="4BAA1C35"/>
    <w:rsid w:val="4C023764"/>
    <w:rsid w:val="4C391CAC"/>
    <w:rsid w:val="4C415EFB"/>
    <w:rsid w:val="4C5435B0"/>
    <w:rsid w:val="4C710D92"/>
    <w:rsid w:val="4CA94613"/>
    <w:rsid w:val="4CB94811"/>
    <w:rsid w:val="4CDE37ED"/>
    <w:rsid w:val="4DBE6CDD"/>
    <w:rsid w:val="4DEA7FA3"/>
    <w:rsid w:val="4E204BAD"/>
    <w:rsid w:val="4E45347B"/>
    <w:rsid w:val="4E4D75EE"/>
    <w:rsid w:val="4E704FC9"/>
    <w:rsid w:val="4F985F32"/>
    <w:rsid w:val="50396D60"/>
    <w:rsid w:val="507E45F1"/>
    <w:rsid w:val="50B1294A"/>
    <w:rsid w:val="50C413E7"/>
    <w:rsid w:val="511161D6"/>
    <w:rsid w:val="511B14AF"/>
    <w:rsid w:val="513935F8"/>
    <w:rsid w:val="51AD1AA2"/>
    <w:rsid w:val="51ED5566"/>
    <w:rsid w:val="51FA01B1"/>
    <w:rsid w:val="5201298D"/>
    <w:rsid w:val="52454B2B"/>
    <w:rsid w:val="52A915EC"/>
    <w:rsid w:val="52C16C92"/>
    <w:rsid w:val="52CB3396"/>
    <w:rsid w:val="5342148B"/>
    <w:rsid w:val="53C36839"/>
    <w:rsid w:val="53CE055D"/>
    <w:rsid w:val="53CE6329"/>
    <w:rsid w:val="53E76D08"/>
    <w:rsid w:val="54454A57"/>
    <w:rsid w:val="54475100"/>
    <w:rsid w:val="54495635"/>
    <w:rsid w:val="546341B2"/>
    <w:rsid w:val="54677D83"/>
    <w:rsid w:val="548C3364"/>
    <w:rsid w:val="54976392"/>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38557F"/>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6A20D4"/>
    <w:rsid w:val="5D7D34BA"/>
    <w:rsid w:val="5DA64DC9"/>
    <w:rsid w:val="5E002C93"/>
    <w:rsid w:val="5E306D19"/>
    <w:rsid w:val="5E3A5137"/>
    <w:rsid w:val="5E4E21CD"/>
    <w:rsid w:val="5E660A0B"/>
    <w:rsid w:val="5EFF0D97"/>
    <w:rsid w:val="5F6D0550"/>
    <w:rsid w:val="5F817EA9"/>
    <w:rsid w:val="6003384B"/>
    <w:rsid w:val="60471CBE"/>
    <w:rsid w:val="60601088"/>
    <w:rsid w:val="60735B5D"/>
    <w:rsid w:val="608509AB"/>
    <w:rsid w:val="60924696"/>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5E0186F"/>
    <w:rsid w:val="66074FE2"/>
    <w:rsid w:val="660F04AA"/>
    <w:rsid w:val="66512EB8"/>
    <w:rsid w:val="665A4A9A"/>
    <w:rsid w:val="667707BC"/>
    <w:rsid w:val="668409D2"/>
    <w:rsid w:val="66B87D9D"/>
    <w:rsid w:val="66CE54C6"/>
    <w:rsid w:val="66D70BEB"/>
    <w:rsid w:val="66F85E69"/>
    <w:rsid w:val="674C1802"/>
    <w:rsid w:val="676508B9"/>
    <w:rsid w:val="67996CDC"/>
    <w:rsid w:val="67E16942"/>
    <w:rsid w:val="680F7134"/>
    <w:rsid w:val="6818213A"/>
    <w:rsid w:val="683359A7"/>
    <w:rsid w:val="684771B9"/>
    <w:rsid w:val="685B4E2F"/>
    <w:rsid w:val="686A1645"/>
    <w:rsid w:val="68896FD2"/>
    <w:rsid w:val="68E86E05"/>
    <w:rsid w:val="694F68B7"/>
    <w:rsid w:val="696E1215"/>
    <w:rsid w:val="69747BA2"/>
    <w:rsid w:val="69DD7667"/>
    <w:rsid w:val="6A427E01"/>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0957FA"/>
    <w:rsid w:val="6E55492F"/>
    <w:rsid w:val="6E5A7BFE"/>
    <w:rsid w:val="6E6F2DFF"/>
    <w:rsid w:val="6ED5370F"/>
    <w:rsid w:val="6F5A1182"/>
    <w:rsid w:val="6F7C0D51"/>
    <w:rsid w:val="6F9F1303"/>
    <w:rsid w:val="6FA13F52"/>
    <w:rsid w:val="6FA262F3"/>
    <w:rsid w:val="6FB70047"/>
    <w:rsid w:val="6FFA6CCF"/>
    <w:rsid w:val="711E77A4"/>
    <w:rsid w:val="713066DB"/>
    <w:rsid w:val="714D0F18"/>
    <w:rsid w:val="71582031"/>
    <w:rsid w:val="71B741BB"/>
    <w:rsid w:val="71C11E97"/>
    <w:rsid w:val="72142499"/>
    <w:rsid w:val="722F14E1"/>
    <w:rsid w:val="72426071"/>
    <w:rsid w:val="729065F5"/>
    <w:rsid w:val="72AB7FD0"/>
    <w:rsid w:val="72B23D65"/>
    <w:rsid w:val="732E30D0"/>
    <w:rsid w:val="73331DFB"/>
    <w:rsid w:val="733772CC"/>
    <w:rsid w:val="7352502C"/>
    <w:rsid w:val="739B4342"/>
    <w:rsid w:val="739D5433"/>
    <w:rsid w:val="73A64160"/>
    <w:rsid w:val="73BD3C96"/>
    <w:rsid w:val="73C55FA3"/>
    <w:rsid w:val="744161CB"/>
    <w:rsid w:val="74945512"/>
    <w:rsid w:val="74A27AB7"/>
    <w:rsid w:val="74CD7BF1"/>
    <w:rsid w:val="750F6368"/>
    <w:rsid w:val="752576BF"/>
    <w:rsid w:val="753E74F2"/>
    <w:rsid w:val="76400495"/>
    <w:rsid w:val="76603378"/>
    <w:rsid w:val="76C6151E"/>
    <w:rsid w:val="76D0194E"/>
    <w:rsid w:val="76E8037E"/>
    <w:rsid w:val="77723E04"/>
    <w:rsid w:val="77901117"/>
    <w:rsid w:val="77B14CAA"/>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EC3C58"/>
    <w:rsid w:val="7AF844D2"/>
    <w:rsid w:val="7B1A12CC"/>
    <w:rsid w:val="7B6A5030"/>
    <w:rsid w:val="7B924AC2"/>
    <w:rsid w:val="7BE941F4"/>
    <w:rsid w:val="7BEE68C8"/>
    <w:rsid w:val="7C027A83"/>
    <w:rsid w:val="7C816B25"/>
    <w:rsid w:val="7C8A6B39"/>
    <w:rsid w:val="7C921048"/>
    <w:rsid w:val="7C951943"/>
    <w:rsid w:val="7D145D06"/>
    <w:rsid w:val="7D2126CA"/>
    <w:rsid w:val="7D411EAD"/>
    <w:rsid w:val="7D491BB6"/>
    <w:rsid w:val="7D5C3A78"/>
    <w:rsid w:val="7DE624BC"/>
    <w:rsid w:val="7E0544B5"/>
    <w:rsid w:val="7E3B776B"/>
    <w:rsid w:val="7E603BD5"/>
    <w:rsid w:val="7E7D4013"/>
    <w:rsid w:val="7E8D53EB"/>
    <w:rsid w:val="7EB10C74"/>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751</Words>
  <Characters>4283</Characters>
  <Lines>35</Lines>
  <Paragraphs>10</Paragraphs>
  <TotalTime>2</TotalTime>
  <ScaleCrop>false</ScaleCrop>
  <LinksUpToDate>false</LinksUpToDate>
  <CharactersWithSpaces>5024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2021-06-16T06:54:00Z</cp:lastPrinted>
  <dcterms:modified xsi:type="dcterms:W3CDTF">2021-07-23T09:51:46Z</dcterms:modified>
  <dc:title>问，参加2012年执业医师资格考试，成绩合格，但未发放医师资格证书的，可否报考相关岗位？资格审查时需提供什么材料？</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B150011EF5014C58BF07ABF8BAB5D4A8</vt:lpwstr>
  </property>
</Properties>
</file>