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F6" w:rsidRDefault="007B657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成都市征地事务中心</w:t>
      </w:r>
    </w:p>
    <w:p w:rsidR="00857CF6" w:rsidRDefault="007B657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关于202</w:t>
      </w:r>
      <w:r w:rsidR="00582B80">
        <w:rPr>
          <w:rFonts w:ascii="方正小标宋简体" w:eastAsia="方正小标宋简体" w:hint="eastAsia"/>
          <w:sz w:val="44"/>
          <w:szCs w:val="44"/>
        </w:rPr>
        <w:t>1</w:t>
      </w:r>
      <w:r>
        <w:rPr>
          <w:rFonts w:ascii="方正小标宋简体" w:eastAsia="方正小标宋简体" w:hint="eastAsia"/>
          <w:sz w:val="44"/>
          <w:szCs w:val="44"/>
        </w:rPr>
        <w:t>年公开招聘工作人员原件校验资格审查方案的公告</w:t>
      </w:r>
    </w:p>
    <w:p w:rsidR="00857CF6" w:rsidRDefault="00857CF6">
      <w:pPr>
        <w:spacing w:line="600" w:lineRule="exact"/>
      </w:pPr>
    </w:p>
    <w:p w:rsidR="00857CF6" w:rsidRDefault="007B657C">
      <w:pPr>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w:t>
      </w:r>
      <w:r w:rsidR="000469CD">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年度成都市规划和自然资源局所属1</w:t>
      </w:r>
      <w:r w:rsidR="000469CD">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家事业单位公开招聘4</w:t>
      </w:r>
      <w:r w:rsidR="000469C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名工作人员的公告》规定，现将成都市征地事务中心202</w:t>
      </w:r>
      <w:r w:rsidR="000469C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年公开招聘工作人员原件校验资格审查有关事项公告如下：</w:t>
      </w:r>
    </w:p>
    <w:p w:rsidR="00857CF6" w:rsidRDefault="007B657C">
      <w:pPr>
        <w:spacing w:line="600" w:lineRule="exact"/>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一、原件检验对象</w:t>
      </w:r>
    </w:p>
    <w:p w:rsidR="00857CF6" w:rsidRDefault="007B65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按照《202</w:t>
      </w:r>
      <w:r w:rsidR="000469C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年度成都市规划和自然资源局所属1</w:t>
      </w:r>
      <w:r w:rsidR="000469CD">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家事业单位公开招聘4</w:t>
      </w:r>
      <w:r w:rsidR="000469C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名工作人员的公告》规定，进入原件校验人员由成都市征地事务中心依据招聘岗位及招聘人数，按照1:5的比例和笔试成绩从高分到低分依次确定。</w:t>
      </w:r>
    </w:p>
    <w:p w:rsidR="00857CF6" w:rsidRDefault="007B65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按照上述原则，成都市征地事务中心202</w:t>
      </w:r>
      <w:r w:rsidR="000469C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年公开招聘工作人员，共</w:t>
      </w:r>
      <w:r w:rsidR="000469CD">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名考生进入原件校验（名单见附件）。</w:t>
      </w:r>
    </w:p>
    <w:p w:rsidR="00857CF6" w:rsidRDefault="007B657C">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二、原件校验有关事项</w:t>
      </w:r>
    </w:p>
    <w:p w:rsidR="00857CF6" w:rsidRDefault="007B657C">
      <w:pPr>
        <w:spacing w:line="600" w:lineRule="exact"/>
        <w:ind w:firstLine="420"/>
        <w:rPr>
          <w:rFonts w:ascii="仿宋_GB2312" w:eastAsia="仿宋_GB2312" w:hAnsi="仿宋_GB2312" w:cs="仿宋_GB2312"/>
          <w:sz w:val="32"/>
          <w:szCs w:val="32"/>
        </w:rPr>
      </w:pPr>
      <w:r w:rsidRPr="00FF615A">
        <w:rPr>
          <w:rFonts w:ascii="方正楷体_GBK" w:eastAsia="方正楷体_GBK" w:hAnsi="仿宋_GB2312" w:cs="仿宋_GB2312" w:hint="eastAsia"/>
          <w:sz w:val="32"/>
          <w:szCs w:val="32"/>
        </w:rPr>
        <w:t>（一）原件校验时间。</w:t>
      </w:r>
      <w:r>
        <w:rPr>
          <w:rFonts w:ascii="仿宋_GB2312" w:eastAsia="仿宋_GB2312" w:hAnsi="仿宋_GB2312" w:cs="仿宋_GB2312" w:hint="eastAsia"/>
          <w:sz w:val="32"/>
          <w:szCs w:val="32"/>
        </w:rPr>
        <w:t>定于202</w:t>
      </w:r>
      <w:r w:rsidR="00CC1FF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CC1FFC">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月1</w:t>
      </w:r>
      <w:r w:rsidR="00CC1FFC">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r w:rsidR="00CC1FFC">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月1</w:t>
      </w:r>
      <w:r w:rsidR="00CC1FFC">
        <w:rPr>
          <w:rFonts w:ascii="仿宋_GB2312" w:eastAsia="仿宋_GB2312" w:hAnsi="仿宋_GB2312" w:cs="仿宋_GB2312" w:hint="eastAsia"/>
          <w:sz w:val="32"/>
          <w:szCs w:val="32"/>
        </w:rPr>
        <w:t>6</w:t>
      </w:r>
      <w:r w:rsidR="00775F50">
        <w:rPr>
          <w:rFonts w:ascii="仿宋_GB2312" w:eastAsia="仿宋_GB2312" w:hAnsi="仿宋_GB2312" w:cs="仿宋_GB2312" w:hint="eastAsia"/>
          <w:sz w:val="32"/>
          <w:szCs w:val="32"/>
        </w:rPr>
        <w:t>日进行。请进入原件检验的考生（本人）务必</w:t>
      </w:r>
      <w:r>
        <w:rPr>
          <w:rFonts w:ascii="仿宋_GB2312" w:eastAsia="仿宋_GB2312" w:hAnsi="仿宋_GB2312" w:cs="仿宋_GB2312" w:hint="eastAsia"/>
          <w:sz w:val="32"/>
          <w:szCs w:val="32"/>
        </w:rPr>
        <w:t>于</w:t>
      </w:r>
      <w:r w:rsidR="00CC1FFC">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月1</w:t>
      </w:r>
      <w:r w:rsidR="00CC1FFC">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日—1</w:t>
      </w:r>
      <w:r w:rsidR="00CC1FFC">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日上午9:00—17:00，到成都市征地事务中心（青羊区家园路3号）609办公室进行原件校验。资格审查校验合格者现场发放《面试通知书》。未按时参加原件校验的考生，视为本人自动放弃。</w:t>
      </w:r>
    </w:p>
    <w:p w:rsidR="00FF615A" w:rsidRDefault="007B657C" w:rsidP="00FF615A">
      <w:pPr>
        <w:pStyle w:val="a4"/>
        <w:widowControl/>
        <w:spacing w:beforeAutospacing="0" w:afterAutospacing="0" w:line="520" w:lineRule="exact"/>
        <w:ind w:firstLineChars="200" w:firstLine="640"/>
        <w:jc w:val="both"/>
        <w:rPr>
          <w:rFonts w:eastAsia="仿宋_GB2312" w:cstheme="minorBidi"/>
          <w:sz w:val="32"/>
          <w:szCs w:val="32"/>
        </w:rPr>
      </w:pPr>
      <w:r w:rsidRPr="00FF615A">
        <w:rPr>
          <w:rFonts w:ascii="方正楷体_GBK" w:eastAsia="方正楷体_GBK" w:hAnsi="仿宋_GB2312" w:cs="仿宋_GB2312" w:hint="eastAsia"/>
          <w:sz w:val="32"/>
          <w:szCs w:val="32"/>
        </w:rPr>
        <w:lastRenderedPageBreak/>
        <w:t>（二）原件校验材料。</w:t>
      </w:r>
      <w:r w:rsidR="00FF615A">
        <w:rPr>
          <w:rFonts w:eastAsia="仿宋_GB2312" w:cstheme="minorBidi"/>
          <w:sz w:val="32"/>
          <w:szCs w:val="32"/>
        </w:rPr>
        <w:t>资格审查原件校验须本人持《准考证》、《居民身份证》和网上报名时的《应聘资格审查表》参加，并向招聘单位交验报考岗位条件要求的学历学位证书、各类资格证书及其他证明材料，并签订《考生诚信承诺书》</w:t>
      </w:r>
      <w:r w:rsidR="00FF615A">
        <w:rPr>
          <w:rFonts w:eastAsia="仿宋_GB2312" w:cstheme="minorBidi" w:hint="eastAsia"/>
          <w:sz w:val="32"/>
          <w:szCs w:val="32"/>
        </w:rPr>
        <w:t>。参加原件校验须携带一寸免冠照片，用于粘贴在面试通知书上。</w:t>
      </w:r>
    </w:p>
    <w:p w:rsidR="00FF615A" w:rsidRDefault="00BC7384" w:rsidP="00FF615A">
      <w:pPr>
        <w:pStyle w:val="a4"/>
        <w:widowControl/>
        <w:spacing w:beforeAutospacing="0" w:afterAutospacing="0" w:line="520" w:lineRule="exact"/>
        <w:ind w:firstLineChars="200" w:firstLine="640"/>
        <w:jc w:val="both"/>
        <w:rPr>
          <w:rFonts w:eastAsia="仿宋_GB2312" w:cstheme="minorBidi"/>
          <w:sz w:val="32"/>
          <w:szCs w:val="32"/>
        </w:rPr>
      </w:pPr>
      <w:r>
        <w:rPr>
          <w:rFonts w:eastAsia="仿宋_GB2312" w:cstheme="minorBidi" w:hint="eastAsia"/>
          <w:sz w:val="32"/>
          <w:szCs w:val="32"/>
        </w:rPr>
        <w:t>1.</w:t>
      </w:r>
      <w:r>
        <w:rPr>
          <w:rFonts w:eastAsia="仿宋_GB2312" w:cstheme="minorBidi"/>
          <w:sz w:val="32"/>
          <w:szCs w:val="32"/>
        </w:rPr>
        <w:t xml:space="preserve"> </w:t>
      </w:r>
      <w:r w:rsidR="00FF615A">
        <w:rPr>
          <w:rFonts w:eastAsia="仿宋_GB2312" w:cstheme="minorBidi" w:hint="eastAsia"/>
          <w:sz w:val="32"/>
          <w:szCs w:val="32"/>
        </w:rPr>
        <w:t>报考面向</w:t>
      </w:r>
      <w:r w:rsidR="00FF615A">
        <w:rPr>
          <w:rFonts w:eastAsia="仿宋_GB2312" w:cstheme="minorBidi" w:hint="eastAsia"/>
          <w:sz w:val="32"/>
          <w:szCs w:val="32"/>
        </w:rPr>
        <w:t>2</w:t>
      </w:r>
      <w:r w:rsidR="00FF615A">
        <w:rPr>
          <w:rFonts w:eastAsia="仿宋_GB2312" w:cstheme="minorBidi" w:hint="eastAsia"/>
          <w:sz w:val="32"/>
          <w:szCs w:val="32"/>
        </w:rPr>
        <w:t>年择业期内未落实工作单位的高校毕业生专项招聘岗位的考生，需提供社保缴纳证明；</w:t>
      </w:r>
      <w:r w:rsidR="00FF615A">
        <w:rPr>
          <w:rFonts w:eastAsia="仿宋_GB2312" w:cstheme="minorBidi"/>
          <w:sz w:val="32"/>
          <w:szCs w:val="32"/>
        </w:rPr>
        <w:t>如系</w:t>
      </w:r>
      <w:r w:rsidR="00FF615A">
        <w:rPr>
          <w:rFonts w:eastAsia="仿宋_GB2312" w:cstheme="minorBidi"/>
          <w:sz w:val="32"/>
          <w:szCs w:val="32"/>
        </w:rPr>
        <w:t>202</w:t>
      </w:r>
      <w:r w:rsidR="00FF615A">
        <w:rPr>
          <w:rFonts w:eastAsia="仿宋_GB2312" w:cstheme="minorBidi" w:hint="eastAsia"/>
          <w:sz w:val="32"/>
          <w:szCs w:val="32"/>
        </w:rPr>
        <w:t>1</w:t>
      </w:r>
      <w:r w:rsidR="00FF615A">
        <w:rPr>
          <w:rFonts w:eastAsia="仿宋_GB2312" w:cstheme="minorBidi"/>
          <w:sz w:val="32"/>
          <w:szCs w:val="32"/>
        </w:rPr>
        <w:t>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rsidR="00FF615A" w:rsidRDefault="00FF615A" w:rsidP="00FF615A">
      <w:pPr>
        <w:pStyle w:val="a4"/>
        <w:widowControl/>
        <w:spacing w:beforeAutospacing="0" w:afterAutospacing="0" w:line="520" w:lineRule="exact"/>
        <w:ind w:firstLineChars="200" w:firstLine="640"/>
        <w:jc w:val="both"/>
        <w:rPr>
          <w:rFonts w:eastAsia="仿宋_GB2312" w:cstheme="minorBidi"/>
          <w:sz w:val="32"/>
          <w:szCs w:val="32"/>
        </w:rPr>
      </w:pPr>
      <w:r>
        <w:rPr>
          <w:rFonts w:eastAsia="仿宋_GB2312" w:cstheme="minorBidi" w:hint="eastAsia"/>
          <w:sz w:val="32"/>
          <w:szCs w:val="32"/>
        </w:rPr>
        <w:t>2.</w:t>
      </w:r>
      <w:r w:rsidR="00BC7384">
        <w:rPr>
          <w:rFonts w:eastAsia="仿宋_GB2312" w:cstheme="minorBidi"/>
          <w:sz w:val="32"/>
          <w:szCs w:val="32"/>
        </w:rPr>
        <w:t xml:space="preserve"> </w:t>
      </w:r>
      <w:r>
        <w:rPr>
          <w:rFonts w:eastAsia="仿宋_GB2312" w:cstheme="minorBidi" w:hint="eastAsia"/>
          <w:sz w:val="32"/>
          <w:szCs w:val="32"/>
        </w:rPr>
        <w:t>报考具有</w:t>
      </w:r>
      <w:r>
        <w:rPr>
          <w:rFonts w:eastAsia="仿宋_GB2312" w:cstheme="minorBidi"/>
          <w:sz w:val="32"/>
          <w:szCs w:val="32"/>
        </w:rPr>
        <w:t>2</w:t>
      </w:r>
      <w:r>
        <w:rPr>
          <w:rFonts w:eastAsia="仿宋_GB2312" w:cstheme="minorBidi" w:hint="eastAsia"/>
          <w:sz w:val="32"/>
          <w:szCs w:val="32"/>
        </w:rPr>
        <w:t>年或</w:t>
      </w:r>
      <w:r>
        <w:rPr>
          <w:rFonts w:eastAsia="仿宋_GB2312" w:cstheme="minorBidi" w:hint="eastAsia"/>
          <w:sz w:val="32"/>
          <w:szCs w:val="32"/>
        </w:rPr>
        <w:t>3</w:t>
      </w:r>
      <w:r>
        <w:rPr>
          <w:rFonts w:eastAsia="仿宋_GB2312" w:cstheme="minorBidi" w:hint="eastAsia"/>
          <w:sz w:val="32"/>
          <w:szCs w:val="32"/>
        </w:rPr>
        <w:t>年以上专业背景相关工作经历岗位的考生，需提供《</w:t>
      </w:r>
      <w:r>
        <w:rPr>
          <w:rFonts w:eastAsia="仿宋_GB2312" w:cstheme="minorBidi" w:hint="eastAsia"/>
          <w:sz w:val="32"/>
          <w:szCs w:val="32"/>
        </w:rPr>
        <w:t>2021</w:t>
      </w:r>
      <w:r>
        <w:rPr>
          <w:rFonts w:eastAsia="仿宋_GB2312" w:cstheme="minorBidi" w:hint="eastAsia"/>
          <w:sz w:val="32"/>
          <w:szCs w:val="32"/>
        </w:rPr>
        <w:t>年度成都市规划和自然资源局所属</w:t>
      </w:r>
      <w:r>
        <w:rPr>
          <w:rFonts w:eastAsia="仿宋_GB2312" w:cstheme="minorBidi" w:hint="eastAsia"/>
          <w:sz w:val="32"/>
          <w:szCs w:val="32"/>
        </w:rPr>
        <w:t>16</w:t>
      </w:r>
      <w:r>
        <w:rPr>
          <w:rFonts w:eastAsia="仿宋_GB2312" w:cstheme="minorBidi" w:hint="eastAsia"/>
          <w:sz w:val="32"/>
          <w:szCs w:val="32"/>
        </w:rPr>
        <w:t>家事业单位公开招聘</w:t>
      </w:r>
      <w:r>
        <w:rPr>
          <w:rFonts w:eastAsia="仿宋_GB2312" w:cstheme="minorBidi" w:hint="eastAsia"/>
          <w:sz w:val="32"/>
          <w:szCs w:val="32"/>
        </w:rPr>
        <w:t>45</w:t>
      </w:r>
      <w:r>
        <w:rPr>
          <w:rFonts w:eastAsia="仿宋_GB2312" w:cstheme="minorBidi" w:hint="eastAsia"/>
          <w:sz w:val="32"/>
          <w:szCs w:val="32"/>
        </w:rPr>
        <w:t>名工作人员的公告》中规定的与考生本人基层经历相匹配的劳动合同和社保缴纳证明等相关佐证材料。</w:t>
      </w:r>
    </w:p>
    <w:p w:rsidR="00BC7384" w:rsidRDefault="00BC7384" w:rsidP="00BC7384">
      <w:pPr>
        <w:pStyle w:val="a4"/>
        <w:widowControl/>
        <w:spacing w:beforeAutospacing="0" w:afterAutospacing="0" w:line="520" w:lineRule="exact"/>
        <w:ind w:firstLineChars="200" w:firstLine="640"/>
        <w:jc w:val="both"/>
        <w:rPr>
          <w:rFonts w:eastAsia="仿宋_GB2312" w:cstheme="minorBidi"/>
          <w:sz w:val="32"/>
          <w:szCs w:val="32"/>
        </w:rPr>
      </w:pPr>
      <w:r>
        <w:rPr>
          <w:rFonts w:eastAsia="仿宋_GB2312" w:cstheme="minorBidi"/>
          <w:sz w:val="32"/>
          <w:szCs w:val="32"/>
        </w:rPr>
        <w:t>3</w:t>
      </w:r>
      <w:r>
        <w:rPr>
          <w:rFonts w:eastAsia="仿宋_GB2312" w:cstheme="minorBidi" w:hint="eastAsia"/>
          <w:sz w:val="32"/>
          <w:szCs w:val="32"/>
        </w:rPr>
        <w:t>.</w:t>
      </w:r>
      <w:r>
        <w:rPr>
          <w:rFonts w:eastAsia="仿宋_GB2312" w:cstheme="minorBidi"/>
          <w:sz w:val="32"/>
          <w:szCs w:val="32"/>
        </w:rPr>
        <w:t xml:space="preserve"> </w:t>
      </w:r>
      <w:r>
        <w:rPr>
          <w:rFonts w:eastAsia="仿宋_GB2312" w:cstheme="minorBidi" w:hint="eastAsia"/>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rsidR="00BC7384" w:rsidRDefault="00BC7384" w:rsidP="00BC7384">
      <w:pPr>
        <w:pStyle w:val="a4"/>
        <w:widowControl/>
        <w:spacing w:beforeAutospacing="0" w:afterAutospacing="0" w:line="520" w:lineRule="exact"/>
        <w:ind w:firstLineChars="200" w:firstLine="640"/>
        <w:jc w:val="both"/>
        <w:rPr>
          <w:rFonts w:eastAsia="仿宋_GB2312" w:cstheme="minorBidi"/>
          <w:sz w:val="32"/>
          <w:szCs w:val="32"/>
        </w:rPr>
      </w:pPr>
      <w:r>
        <w:rPr>
          <w:rFonts w:eastAsia="仿宋_GB2312" w:cstheme="minorBidi"/>
          <w:sz w:val="32"/>
          <w:szCs w:val="32"/>
        </w:rPr>
        <w:t>4</w:t>
      </w:r>
      <w:r>
        <w:rPr>
          <w:rFonts w:eastAsia="仿宋_GB2312" w:cstheme="minorBidi" w:hint="eastAsia"/>
          <w:sz w:val="32"/>
          <w:szCs w:val="32"/>
        </w:rPr>
        <w:t>.</w:t>
      </w:r>
      <w:r>
        <w:rPr>
          <w:rFonts w:eastAsia="仿宋_GB2312" w:cstheme="minorBidi"/>
          <w:sz w:val="32"/>
          <w:szCs w:val="32"/>
        </w:rPr>
        <w:t xml:space="preserve"> </w:t>
      </w:r>
      <w:r>
        <w:rPr>
          <w:rFonts w:eastAsia="仿宋_GB2312" w:cstheme="minorBidi"/>
          <w:sz w:val="32"/>
          <w:szCs w:val="32"/>
        </w:rPr>
        <w:t>如</w:t>
      </w:r>
      <w:proofErr w:type="gramStart"/>
      <w:r>
        <w:rPr>
          <w:rFonts w:eastAsia="仿宋_GB2312" w:cstheme="minorBidi"/>
          <w:sz w:val="32"/>
          <w:szCs w:val="32"/>
        </w:rPr>
        <w:t>系机关</w:t>
      </w:r>
      <w:proofErr w:type="gramEnd"/>
      <w:r>
        <w:rPr>
          <w:rFonts w:eastAsia="仿宋_GB2312" w:cstheme="minorBidi"/>
          <w:sz w:val="32"/>
          <w:szCs w:val="32"/>
        </w:rPr>
        <w:t>事业单位在编在职</w:t>
      </w:r>
      <w:r>
        <w:rPr>
          <w:rFonts w:eastAsia="仿宋_GB2312" w:cstheme="minorBidi" w:hint="eastAsia"/>
          <w:sz w:val="32"/>
          <w:szCs w:val="32"/>
        </w:rPr>
        <w:t>人员</w:t>
      </w:r>
      <w:r>
        <w:rPr>
          <w:rFonts w:eastAsia="仿宋_GB2312" w:cstheme="minorBidi"/>
          <w:sz w:val="32"/>
          <w:szCs w:val="32"/>
        </w:rPr>
        <w:t>，须提供本人人事管理权限的部门、单位出具同意应聘的书面材料</w:t>
      </w:r>
      <w:r>
        <w:rPr>
          <w:rFonts w:eastAsia="仿宋_GB2312" w:cstheme="minorBidi" w:hint="eastAsia"/>
          <w:sz w:val="32"/>
          <w:szCs w:val="32"/>
        </w:rPr>
        <w:t>。</w:t>
      </w:r>
    </w:p>
    <w:p w:rsidR="00BC7384" w:rsidRPr="00BC7384" w:rsidRDefault="00BC7384" w:rsidP="00FF615A">
      <w:pPr>
        <w:pStyle w:val="a4"/>
        <w:widowControl/>
        <w:spacing w:beforeAutospacing="0" w:afterAutospacing="0" w:line="520" w:lineRule="exact"/>
        <w:ind w:firstLineChars="200" w:firstLine="640"/>
        <w:jc w:val="both"/>
        <w:rPr>
          <w:rFonts w:eastAsia="仿宋_GB2312" w:cstheme="minorBidi"/>
          <w:sz w:val="32"/>
          <w:szCs w:val="32"/>
        </w:rPr>
      </w:pPr>
    </w:p>
    <w:p w:rsidR="00857CF6" w:rsidRPr="00A27BE0" w:rsidRDefault="007B657C" w:rsidP="00A27BE0">
      <w:pPr>
        <w:pStyle w:val="a4"/>
        <w:widowControl/>
        <w:spacing w:beforeAutospacing="0" w:afterAutospacing="0" w:line="600" w:lineRule="exact"/>
        <w:ind w:firstLine="630"/>
        <w:jc w:val="both"/>
        <w:rPr>
          <w:rFonts w:ascii="仿宋_GB2312" w:eastAsia="仿宋_GB2312" w:hAnsi="Times New Roman"/>
          <w:sz w:val="32"/>
          <w:szCs w:val="32"/>
        </w:rPr>
      </w:pPr>
      <w:r>
        <w:rPr>
          <w:rFonts w:ascii="仿宋_GB2312" w:eastAsia="仿宋_GB2312" w:hAnsi="仿宋_GB2312" w:cs="仿宋_GB2312" w:hint="eastAsia"/>
          <w:sz w:val="32"/>
          <w:szCs w:val="32"/>
        </w:rPr>
        <w:lastRenderedPageBreak/>
        <w:t>以上所有资料均应提供原件</w:t>
      </w:r>
      <w:r w:rsidR="00457DC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复印件留存。</w:t>
      </w:r>
    </w:p>
    <w:p w:rsidR="00857CF6" w:rsidRDefault="007B657C" w:rsidP="00BD7C7B">
      <w:pPr>
        <w:spacing w:line="600" w:lineRule="exact"/>
        <w:ind w:firstLine="420"/>
        <w:jc w:val="left"/>
        <w:rPr>
          <w:rFonts w:ascii="仿宋_GB2312" w:eastAsia="仿宋_GB2312" w:hAnsi="仿宋_GB2312" w:cs="仿宋_GB2312"/>
          <w:sz w:val="32"/>
          <w:szCs w:val="32"/>
        </w:rPr>
      </w:pPr>
      <w:r w:rsidRPr="00CE6EEC">
        <w:rPr>
          <w:rFonts w:ascii="方正楷体_GBK" w:eastAsia="方正楷体_GBK" w:hAnsi="仿宋_GB2312" w:cs="仿宋_GB2312" w:hint="eastAsia"/>
          <w:sz w:val="32"/>
          <w:szCs w:val="32"/>
        </w:rPr>
        <w:t>（三）原件校验产生的缺额。</w:t>
      </w:r>
      <w:r>
        <w:rPr>
          <w:rFonts w:ascii="仿宋_GB2312" w:eastAsia="仿宋_GB2312" w:hAnsi="仿宋_GB2312" w:cs="仿宋_GB2312" w:hint="eastAsia"/>
          <w:sz w:val="32"/>
          <w:szCs w:val="32"/>
        </w:rPr>
        <w:t>如有原件检验不合格或自动放弃出现的面试资格缺额，按照《202</w:t>
      </w:r>
      <w:r w:rsidR="00DC4742">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年度成都市规划和自然资源局所属1</w:t>
      </w:r>
      <w:r w:rsidR="00DC4742">
        <w:rPr>
          <w:rFonts w:ascii="仿宋_GB2312" w:eastAsia="仿宋_GB2312" w:hAnsi="仿宋_GB2312" w:cs="仿宋_GB2312"/>
          <w:sz w:val="32"/>
          <w:szCs w:val="32"/>
        </w:rPr>
        <w:t>6</w:t>
      </w:r>
      <w:r>
        <w:rPr>
          <w:rFonts w:ascii="仿宋_GB2312" w:eastAsia="仿宋_GB2312" w:hAnsi="仿宋_GB2312" w:cs="仿宋_GB2312" w:hint="eastAsia"/>
          <w:sz w:val="32"/>
          <w:szCs w:val="32"/>
        </w:rPr>
        <w:t>家事业单位公开招聘4</w:t>
      </w:r>
      <w:r w:rsidR="00DC4742">
        <w:rPr>
          <w:rFonts w:ascii="仿宋_GB2312" w:eastAsia="仿宋_GB2312" w:hAnsi="仿宋_GB2312" w:cs="仿宋_GB2312"/>
          <w:sz w:val="32"/>
          <w:szCs w:val="32"/>
        </w:rPr>
        <w:t>5</w:t>
      </w:r>
      <w:r>
        <w:rPr>
          <w:rFonts w:ascii="仿宋_GB2312" w:eastAsia="仿宋_GB2312" w:hAnsi="仿宋_GB2312" w:cs="仿宋_GB2312" w:hint="eastAsia"/>
          <w:sz w:val="32"/>
          <w:szCs w:val="32"/>
        </w:rPr>
        <w:t>名工作人员的公告》规定进行</w:t>
      </w:r>
      <w:r w:rsidR="00CE6EEC">
        <w:rPr>
          <w:rFonts w:ascii="仿宋_GB2312" w:eastAsia="仿宋_GB2312" w:hAnsi="仿宋_GB2312" w:cs="仿宋_GB2312" w:hint="eastAsia"/>
          <w:sz w:val="32"/>
          <w:szCs w:val="32"/>
        </w:rPr>
        <w:t>两轮</w:t>
      </w:r>
      <w:r>
        <w:rPr>
          <w:rFonts w:ascii="仿宋_GB2312" w:eastAsia="仿宋_GB2312" w:hAnsi="仿宋_GB2312" w:cs="仿宋_GB2312" w:hint="eastAsia"/>
          <w:sz w:val="32"/>
          <w:szCs w:val="32"/>
        </w:rPr>
        <w:t>递补。</w:t>
      </w:r>
      <w:r w:rsidR="00CE6EEC">
        <w:rPr>
          <w:rFonts w:ascii="仿宋_GB2312" w:eastAsia="仿宋_GB2312" w:hAnsi="仿宋_GB2312" w:cs="仿宋_GB2312" w:hint="eastAsia"/>
          <w:sz w:val="32"/>
          <w:szCs w:val="32"/>
        </w:rPr>
        <w:t>第一轮和</w:t>
      </w:r>
      <w:r w:rsidR="00CE6EEC">
        <w:rPr>
          <w:rFonts w:ascii="仿宋_GB2312" w:eastAsia="仿宋_GB2312" w:hAnsi="仿宋_GB2312" w:cs="仿宋_GB2312"/>
          <w:sz w:val="32"/>
          <w:szCs w:val="32"/>
        </w:rPr>
        <w:t>第二轮</w:t>
      </w:r>
      <w:r>
        <w:rPr>
          <w:rFonts w:ascii="仿宋_GB2312" w:eastAsia="仿宋_GB2312" w:hAnsi="仿宋_GB2312" w:cs="仿宋_GB2312" w:hint="eastAsia"/>
          <w:sz w:val="32"/>
          <w:szCs w:val="32"/>
        </w:rPr>
        <w:t>递补公告及人员名单</w:t>
      </w:r>
      <w:r w:rsidR="00CE6EEC">
        <w:rPr>
          <w:rFonts w:ascii="仿宋_GB2312" w:eastAsia="仿宋_GB2312" w:hAnsi="仿宋_GB2312" w:cs="仿宋_GB2312" w:hint="eastAsia"/>
          <w:sz w:val="32"/>
          <w:szCs w:val="32"/>
        </w:rPr>
        <w:t>分别</w:t>
      </w:r>
      <w:r w:rsidR="00CE6EEC">
        <w:rPr>
          <w:rFonts w:ascii="仿宋_GB2312" w:eastAsia="仿宋_GB2312" w:hAnsi="仿宋_GB2312" w:cs="仿宋_GB2312"/>
          <w:sz w:val="32"/>
          <w:szCs w:val="32"/>
        </w:rPr>
        <w:t>将于</w:t>
      </w:r>
      <w:r w:rsidR="00CE6EEC">
        <w:rPr>
          <w:rFonts w:ascii="仿宋_GB2312" w:eastAsia="仿宋_GB2312" w:hAnsi="仿宋_GB2312" w:cs="仿宋_GB2312" w:hint="eastAsia"/>
          <w:sz w:val="32"/>
          <w:szCs w:val="32"/>
        </w:rPr>
        <w:t>2021年</w:t>
      </w:r>
      <w:r w:rsidR="00DC4742">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sidR="00CE6EEC">
        <w:rPr>
          <w:rFonts w:ascii="仿宋_GB2312" w:eastAsia="仿宋_GB2312" w:hAnsi="仿宋_GB2312" w:cs="仿宋_GB2312"/>
          <w:sz w:val="32"/>
          <w:szCs w:val="32"/>
        </w:rPr>
        <w:t>19</w:t>
      </w:r>
      <w:r>
        <w:rPr>
          <w:rFonts w:ascii="仿宋_GB2312" w:eastAsia="仿宋_GB2312" w:hAnsi="仿宋_GB2312" w:cs="仿宋_GB2312" w:hint="eastAsia"/>
          <w:sz w:val="32"/>
          <w:szCs w:val="32"/>
        </w:rPr>
        <w:t>日</w:t>
      </w:r>
      <w:r w:rsidR="00CE6EEC">
        <w:rPr>
          <w:rFonts w:ascii="仿宋_GB2312" w:eastAsia="仿宋_GB2312" w:hAnsi="仿宋_GB2312" w:cs="仿宋_GB2312" w:hint="eastAsia"/>
          <w:sz w:val="32"/>
          <w:szCs w:val="32"/>
        </w:rPr>
        <w:t>和2021年7月20日</w:t>
      </w:r>
      <w:r w:rsidR="00BD7C7B">
        <w:rPr>
          <w:rFonts w:ascii="仿宋_GB2312" w:eastAsia="仿宋_GB2312" w:hAnsi="仿宋_GB2312" w:cs="仿宋_GB2312" w:hint="eastAsia"/>
          <w:sz w:val="32"/>
          <w:szCs w:val="32"/>
        </w:rPr>
        <w:t>在“成都市规划和自然资源局”官网上公</w:t>
      </w:r>
      <w:r>
        <w:rPr>
          <w:rFonts w:ascii="仿宋_GB2312" w:eastAsia="仿宋_GB2312" w:hAnsi="仿宋_GB2312" w:cs="仿宋_GB2312" w:hint="eastAsia"/>
          <w:sz w:val="32"/>
          <w:szCs w:val="32"/>
        </w:rPr>
        <w:t>（</w:t>
      </w:r>
      <w:hyperlink r:id="rId9" w:history="1">
        <w:r>
          <w:rPr>
            <w:rStyle w:val="a3"/>
            <w:rFonts w:ascii="仿宋_GB2312" w:eastAsia="仿宋_GB2312" w:hAnsi="仿宋_GB2312" w:cs="仿宋_GB2312" w:hint="eastAsia"/>
            <w:sz w:val="32"/>
            <w:szCs w:val="32"/>
          </w:rPr>
          <w:t>http://mpnr.chengdu.gov.cn</w:t>
        </w:r>
      </w:hyperlink>
      <w:r>
        <w:rPr>
          <w:rFonts w:ascii="仿宋_GB2312" w:eastAsia="仿宋_GB2312" w:hAnsi="仿宋_GB2312" w:cs="仿宋_GB2312" w:hint="eastAsia"/>
          <w:sz w:val="32"/>
          <w:szCs w:val="32"/>
        </w:rPr>
        <w:t>），请考生注意查看。递补人员的原件校验工作按上述相同要求进行。</w:t>
      </w:r>
    </w:p>
    <w:p w:rsidR="00857CF6" w:rsidRDefault="007B65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未解事宜，请向成都市征地事务中心（电话：028—87382912）咨询。</w:t>
      </w:r>
    </w:p>
    <w:p w:rsidR="00857CF6" w:rsidRDefault="007B65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特此公告。</w:t>
      </w:r>
    </w:p>
    <w:p w:rsidR="00857CF6" w:rsidRDefault="00857CF6">
      <w:pPr>
        <w:spacing w:line="600" w:lineRule="exact"/>
        <w:ind w:firstLineChars="200" w:firstLine="640"/>
        <w:rPr>
          <w:rFonts w:ascii="仿宋_GB2312" w:eastAsia="仿宋_GB2312" w:hAnsi="仿宋_GB2312" w:cs="仿宋_GB2312"/>
          <w:sz w:val="32"/>
          <w:szCs w:val="32"/>
        </w:rPr>
      </w:pPr>
    </w:p>
    <w:p w:rsidR="00857CF6" w:rsidRDefault="007B657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附件：成都市征地事务中心202</w:t>
      </w:r>
      <w:r w:rsidR="0097276D">
        <w:rPr>
          <w:rFonts w:ascii="仿宋_GB2312" w:eastAsia="仿宋_GB2312" w:hAnsi="仿宋_GB2312" w:cs="仿宋_GB2312"/>
          <w:sz w:val="32"/>
          <w:szCs w:val="32"/>
        </w:rPr>
        <w:t>1</w:t>
      </w:r>
      <w:r>
        <w:rPr>
          <w:rFonts w:ascii="仿宋_GB2312" w:eastAsia="仿宋_GB2312" w:hAnsi="仿宋_GB2312" w:cs="仿宋_GB2312" w:hint="eastAsia"/>
          <w:sz w:val="32"/>
          <w:szCs w:val="32"/>
        </w:rPr>
        <w:t>年公告招聘工作人员进入原件校验人员的名单</w:t>
      </w:r>
    </w:p>
    <w:p w:rsidR="00857CF6" w:rsidRDefault="00857CF6">
      <w:pPr>
        <w:spacing w:line="600" w:lineRule="exact"/>
        <w:ind w:firstLine="420"/>
        <w:rPr>
          <w:rFonts w:ascii="仿宋_GB2312" w:eastAsia="仿宋_GB2312" w:hAnsi="仿宋_GB2312" w:cs="仿宋_GB2312"/>
          <w:sz w:val="32"/>
          <w:szCs w:val="32"/>
        </w:rPr>
      </w:pPr>
    </w:p>
    <w:p w:rsidR="00857CF6" w:rsidRDefault="00857CF6">
      <w:pPr>
        <w:spacing w:line="600" w:lineRule="exact"/>
        <w:ind w:firstLine="420"/>
        <w:rPr>
          <w:rFonts w:ascii="仿宋_GB2312" w:eastAsia="仿宋_GB2312" w:hAnsi="仿宋_GB2312" w:cs="仿宋_GB2312"/>
          <w:sz w:val="32"/>
          <w:szCs w:val="32"/>
        </w:rPr>
      </w:pPr>
    </w:p>
    <w:p w:rsidR="00857CF6" w:rsidRDefault="00857CF6">
      <w:pPr>
        <w:spacing w:line="600" w:lineRule="exact"/>
        <w:ind w:firstLine="420"/>
        <w:rPr>
          <w:rFonts w:ascii="仿宋_GB2312" w:eastAsia="仿宋_GB2312" w:hAnsi="仿宋_GB2312" w:cs="仿宋_GB2312"/>
          <w:sz w:val="32"/>
          <w:szCs w:val="32"/>
        </w:rPr>
      </w:pPr>
    </w:p>
    <w:p w:rsidR="00857CF6" w:rsidRDefault="007B657C">
      <w:pPr>
        <w:spacing w:line="6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775F50">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成都市征地事务中心</w:t>
      </w:r>
    </w:p>
    <w:p w:rsidR="00A4005B" w:rsidRDefault="007B657C" w:rsidP="00A4005B">
      <w:pPr>
        <w:spacing w:line="600" w:lineRule="exact"/>
        <w:ind w:firstLineChars="1800" w:firstLine="5760"/>
        <w:rPr>
          <w:rFonts w:ascii="仿宋_GB2312" w:eastAsia="仿宋_GB2312" w:hAnsi="仿宋_GB2312" w:cs="仿宋_GB2312"/>
          <w:sz w:val="32"/>
          <w:szCs w:val="32"/>
        </w:rPr>
        <w:sectPr w:rsidR="00A4005B">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202</w:t>
      </w:r>
      <w:r w:rsidR="00775F50">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sidR="00775F5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tbl>
      <w:tblPr>
        <w:tblW w:w="16060" w:type="dxa"/>
        <w:tblInd w:w="-1039" w:type="dxa"/>
        <w:tblLook w:val="04A0" w:firstRow="1" w:lastRow="0" w:firstColumn="1" w:lastColumn="0" w:noHBand="0" w:noVBand="1"/>
      </w:tblPr>
      <w:tblGrid>
        <w:gridCol w:w="980"/>
        <w:gridCol w:w="1540"/>
        <w:gridCol w:w="1840"/>
        <w:gridCol w:w="2240"/>
        <w:gridCol w:w="1060"/>
        <w:gridCol w:w="1020"/>
        <w:gridCol w:w="920"/>
        <w:gridCol w:w="740"/>
        <w:gridCol w:w="1040"/>
        <w:gridCol w:w="960"/>
        <w:gridCol w:w="1140"/>
        <w:gridCol w:w="680"/>
        <w:gridCol w:w="1120"/>
        <w:gridCol w:w="780"/>
      </w:tblGrid>
      <w:tr w:rsidR="00A4005B" w:rsidRPr="00A4005B" w:rsidTr="00A4005B">
        <w:trPr>
          <w:trHeight w:val="375"/>
        </w:trPr>
        <w:tc>
          <w:tcPr>
            <w:tcW w:w="980" w:type="dxa"/>
            <w:tcBorders>
              <w:top w:val="nil"/>
              <w:left w:val="nil"/>
              <w:bottom w:val="nil"/>
              <w:right w:val="nil"/>
            </w:tcBorders>
            <w:shd w:val="clear" w:color="auto" w:fill="auto"/>
            <w:noWrap/>
            <w:vAlign w:val="center"/>
            <w:hideMark/>
          </w:tcPr>
          <w:p w:rsidR="00A4005B" w:rsidRPr="00A4005B" w:rsidRDefault="00A4005B" w:rsidP="00A4005B">
            <w:pPr>
              <w:widowControl/>
              <w:jc w:val="left"/>
              <w:rPr>
                <w:rFonts w:ascii="宋体" w:eastAsia="宋体" w:hAnsi="宋体" w:cs="宋体"/>
                <w:b/>
                <w:bCs/>
                <w:color w:val="000000"/>
                <w:kern w:val="0"/>
                <w:sz w:val="22"/>
              </w:rPr>
            </w:pPr>
            <w:r w:rsidRPr="00A4005B">
              <w:rPr>
                <w:rFonts w:ascii="宋体" w:eastAsia="宋体" w:hAnsi="宋体" w:cs="宋体" w:hint="eastAsia"/>
                <w:b/>
                <w:bCs/>
                <w:color w:val="000000"/>
                <w:kern w:val="0"/>
                <w:sz w:val="22"/>
              </w:rPr>
              <w:lastRenderedPageBreak/>
              <w:t>附件：</w:t>
            </w:r>
          </w:p>
        </w:tc>
        <w:tc>
          <w:tcPr>
            <w:tcW w:w="1540" w:type="dxa"/>
            <w:tcBorders>
              <w:top w:val="nil"/>
              <w:left w:val="nil"/>
              <w:bottom w:val="nil"/>
              <w:right w:val="nil"/>
            </w:tcBorders>
            <w:shd w:val="clear" w:color="auto" w:fill="auto"/>
            <w:noWrap/>
            <w:vAlign w:val="center"/>
            <w:hideMark/>
          </w:tcPr>
          <w:p w:rsidR="00A4005B" w:rsidRPr="00A4005B" w:rsidRDefault="00A4005B" w:rsidP="00A4005B">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A4005B" w:rsidRPr="00A4005B" w:rsidRDefault="00A4005B" w:rsidP="00A4005B">
            <w:pPr>
              <w:widowControl/>
              <w:jc w:val="left"/>
              <w:rPr>
                <w:rFonts w:ascii="宋体" w:eastAsia="宋体" w:hAnsi="宋体" w:cs="宋体"/>
                <w:color w:val="000000"/>
                <w:kern w:val="0"/>
                <w:sz w:val="22"/>
              </w:rPr>
            </w:pPr>
          </w:p>
        </w:tc>
        <w:tc>
          <w:tcPr>
            <w:tcW w:w="2240" w:type="dxa"/>
            <w:tcBorders>
              <w:top w:val="nil"/>
              <w:left w:val="nil"/>
              <w:bottom w:val="nil"/>
              <w:right w:val="nil"/>
            </w:tcBorders>
            <w:shd w:val="clear" w:color="auto" w:fill="auto"/>
            <w:noWrap/>
            <w:vAlign w:val="center"/>
            <w:hideMark/>
          </w:tcPr>
          <w:p w:rsidR="00A4005B" w:rsidRPr="00A4005B" w:rsidRDefault="00A4005B" w:rsidP="00A4005B">
            <w:pPr>
              <w:widowControl/>
              <w:jc w:val="left"/>
              <w:rPr>
                <w:rFonts w:ascii="宋体" w:eastAsia="宋体" w:hAnsi="宋体" w:cs="宋体"/>
                <w:color w:val="000000"/>
                <w:kern w:val="0"/>
                <w:sz w:val="22"/>
              </w:rPr>
            </w:pPr>
          </w:p>
        </w:tc>
        <w:tc>
          <w:tcPr>
            <w:tcW w:w="106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102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92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74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104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114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68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c>
          <w:tcPr>
            <w:tcW w:w="780" w:type="dxa"/>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p>
        </w:tc>
      </w:tr>
      <w:tr w:rsidR="00A4005B" w:rsidRPr="00A4005B" w:rsidTr="00A4005B">
        <w:trPr>
          <w:trHeight w:val="720"/>
        </w:trPr>
        <w:tc>
          <w:tcPr>
            <w:tcW w:w="16060" w:type="dxa"/>
            <w:gridSpan w:val="14"/>
            <w:tcBorders>
              <w:top w:val="nil"/>
              <w:left w:val="nil"/>
              <w:bottom w:val="nil"/>
              <w:right w:val="nil"/>
            </w:tcBorders>
            <w:shd w:val="clear" w:color="auto" w:fill="auto"/>
            <w:noWrap/>
            <w:vAlign w:val="center"/>
            <w:hideMark/>
          </w:tcPr>
          <w:p w:rsidR="00A4005B" w:rsidRPr="00A4005B" w:rsidRDefault="00A4005B" w:rsidP="00A4005B">
            <w:pPr>
              <w:widowControl/>
              <w:jc w:val="center"/>
              <w:rPr>
                <w:rFonts w:ascii="宋体" w:eastAsia="宋体" w:hAnsi="宋体" w:cs="宋体"/>
                <w:b/>
                <w:bCs/>
                <w:color w:val="000000"/>
                <w:kern w:val="0"/>
                <w:sz w:val="36"/>
                <w:szCs w:val="36"/>
              </w:rPr>
            </w:pPr>
            <w:r w:rsidRPr="00A4005B">
              <w:rPr>
                <w:rFonts w:ascii="宋体" w:eastAsia="宋体" w:hAnsi="宋体" w:cs="宋体" w:hint="eastAsia"/>
                <w:b/>
                <w:bCs/>
                <w:color w:val="000000"/>
                <w:kern w:val="0"/>
                <w:sz w:val="36"/>
                <w:szCs w:val="36"/>
              </w:rPr>
              <w:t>成都市征地事务中心2021年公开招聘工作人员进入原件校验人员名单</w:t>
            </w:r>
          </w:p>
        </w:tc>
      </w:tr>
      <w:tr w:rsidR="00A4005B" w:rsidRPr="00A4005B" w:rsidTr="00A4005B">
        <w:trPr>
          <w:trHeight w:val="825"/>
        </w:trPr>
        <w:tc>
          <w:tcPr>
            <w:tcW w:w="1606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b/>
                <w:bCs/>
                <w:color w:val="000000"/>
                <w:kern w:val="0"/>
                <w:sz w:val="24"/>
                <w:szCs w:val="24"/>
              </w:rPr>
            </w:pPr>
            <w:r w:rsidRPr="00A4005B">
              <w:rPr>
                <w:rFonts w:ascii="宋体" w:eastAsia="宋体" w:hAnsi="宋体" w:cs="宋体" w:hint="eastAsia"/>
                <w:b/>
                <w:bCs/>
                <w:color w:val="000000"/>
                <w:kern w:val="0"/>
                <w:sz w:val="24"/>
                <w:szCs w:val="24"/>
              </w:rPr>
              <w:t>08001土地征收A（5名）</w:t>
            </w:r>
          </w:p>
        </w:tc>
      </w:tr>
      <w:tr w:rsidR="00A4005B" w:rsidRPr="00A4005B" w:rsidTr="00A4005B">
        <w:trPr>
          <w:trHeight w:val="126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姓名</w:t>
            </w:r>
          </w:p>
        </w:tc>
        <w:tc>
          <w:tcPr>
            <w:tcW w:w="15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准考证号</w:t>
            </w:r>
          </w:p>
        </w:tc>
        <w:tc>
          <w:tcPr>
            <w:tcW w:w="18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用人单位</w:t>
            </w:r>
          </w:p>
        </w:tc>
        <w:tc>
          <w:tcPr>
            <w:tcW w:w="22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职位名称</w:t>
            </w:r>
          </w:p>
        </w:tc>
        <w:tc>
          <w:tcPr>
            <w:tcW w:w="10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职业能力倾向测验</w:t>
            </w:r>
          </w:p>
        </w:tc>
        <w:tc>
          <w:tcPr>
            <w:tcW w:w="10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公共基础知识</w:t>
            </w:r>
          </w:p>
        </w:tc>
        <w:tc>
          <w:tcPr>
            <w:tcW w:w="9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不动产登记基础知识</w:t>
            </w:r>
          </w:p>
        </w:tc>
        <w:tc>
          <w:tcPr>
            <w:tcW w:w="7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测绘基础知识</w:t>
            </w:r>
          </w:p>
        </w:tc>
        <w:tc>
          <w:tcPr>
            <w:tcW w:w="10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集体土地征收基础知识</w:t>
            </w:r>
          </w:p>
        </w:tc>
        <w:tc>
          <w:tcPr>
            <w:tcW w:w="9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笔试总成绩</w:t>
            </w:r>
          </w:p>
        </w:tc>
        <w:tc>
          <w:tcPr>
            <w:tcW w:w="11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笔试折合</w:t>
            </w:r>
          </w:p>
        </w:tc>
        <w:tc>
          <w:tcPr>
            <w:tcW w:w="6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加分</w:t>
            </w:r>
          </w:p>
        </w:tc>
        <w:tc>
          <w:tcPr>
            <w:tcW w:w="11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笔试成绩</w:t>
            </w:r>
          </w:p>
        </w:tc>
        <w:tc>
          <w:tcPr>
            <w:tcW w:w="7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排名</w:t>
            </w:r>
          </w:p>
        </w:tc>
      </w:tr>
      <w:tr w:rsidR="00A4005B" w:rsidRPr="00A4005B" w:rsidTr="00A4005B">
        <w:trPr>
          <w:trHeight w:val="799"/>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黄雯雯</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81543044014</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08001土地征收A</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52.1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62.7</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176.8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58.78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58.78</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田若蘅</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81543044106</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08001土地征收A</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61.5</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52</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174.5</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58.475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58.475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2</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岳邦佳</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81543044008</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08001土地征收A</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72.3</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47.1</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172.4</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57.69</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57.69</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3</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黄河沙</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81543044012</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08001土地征收A</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57.2</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46.5</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63</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166.7</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55.195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55.195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缪海鹰</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81543044019</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08001土地征收A</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51.4</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51.5</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63</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165.9</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54.915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54.915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w:t>
            </w:r>
          </w:p>
        </w:tc>
      </w:tr>
      <w:tr w:rsidR="00A4005B" w:rsidRPr="00A4005B" w:rsidTr="00A4005B">
        <w:trPr>
          <w:trHeight w:val="525"/>
        </w:trPr>
        <w:tc>
          <w:tcPr>
            <w:tcW w:w="1606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b/>
                <w:bCs/>
                <w:color w:val="000000"/>
                <w:kern w:val="0"/>
                <w:sz w:val="24"/>
                <w:szCs w:val="24"/>
              </w:rPr>
            </w:pPr>
            <w:r w:rsidRPr="00A4005B">
              <w:rPr>
                <w:rFonts w:ascii="宋体" w:eastAsia="宋体" w:hAnsi="宋体" w:cs="宋体" w:hint="eastAsia"/>
                <w:b/>
                <w:bCs/>
                <w:color w:val="000000"/>
                <w:kern w:val="0"/>
                <w:sz w:val="24"/>
                <w:szCs w:val="24"/>
              </w:rPr>
              <w:t>0</w:t>
            </w:r>
            <w:r w:rsidRPr="00A4005B">
              <w:rPr>
                <w:rFonts w:ascii="宋体" w:eastAsia="宋体" w:hAnsi="宋体" w:cs="宋体" w:hint="eastAsia"/>
                <w:b/>
                <w:bCs/>
                <w:color w:val="000000"/>
                <w:kern w:val="0"/>
                <w:sz w:val="22"/>
              </w:rPr>
              <w:t>8002土地征收B（5名）</w:t>
            </w:r>
          </w:p>
        </w:tc>
      </w:tr>
      <w:tr w:rsidR="00A4005B" w:rsidRPr="00A4005B" w:rsidTr="00A4005B">
        <w:trPr>
          <w:trHeight w:val="103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lastRenderedPageBreak/>
              <w:t>姓名</w:t>
            </w:r>
          </w:p>
        </w:tc>
        <w:tc>
          <w:tcPr>
            <w:tcW w:w="15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准考证号</w:t>
            </w:r>
          </w:p>
        </w:tc>
        <w:tc>
          <w:tcPr>
            <w:tcW w:w="18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用人单位</w:t>
            </w:r>
          </w:p>
        </w:tc>
        <w:tc>
          <w:tcPr>
            <w:tcW w:w="22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职位名称</w:t>
            </w:r>
          </w:p>
        </w:tc>
        <w:tc>
          <w:tcPr>
            <w:tcW w:w="10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职业能力倾向测验</w:t>
            </w:r>
          </w:p>
        </w:tc>
        <w:tc>
          <w:tcPr>
            <w:tcW w:w="10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公共基础知识</w:t>
            </w:r>
          </w:p>
        </w:tc>
        <w:tc>
          <w:tcPr>
            <w:tcW w:w="9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不动产登记基础知识</w:t>
            </w:r>
          </w:p>
        </w:tc>
        <w:tc>
          <w:tcPr>
            <w:tcW w:w="7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测绘基础知识</w:t>
            </w:r>
          </w:p>
        </w:tc>
        <w:tc>
          <w:tcPr>
            <w:tcW w:w="10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集体土地征收基础知识</w:t>
            </w:r>
          </w:p>
        </w:tc>
        <w:tc>
          <w:tcPr>
            <w:tcW w:w="9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笔试总成绩</w:t>
            </w:r>
          </w:p>
        </w:tc>
        <w:tc>
          <w:tcPr>
            <w:tcW w:w="11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笔试折合</w:t>
            </w:r>
          </w:p>
        </w:tc>
        <w:tc>
          <w:tcPr>
            <w:tcW w:w="6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加分</w:t>
            </w:r>
          </w:p>
        </w:tc>
        <w:tc>
          <w:tcPr>
            <w:tcW w:w="11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笔试成绩</w:t>
            </w:r>
          </w:p>
        </w:tc>
        <w:tc>
          <w:tcPr>
            <w:tcW w:w="7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排名</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曾毅</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81543044116</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08002土地征收B</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57.7</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61.9</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65</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184.6</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61.36</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61.36</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袁锐彬</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81543044003</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08002土地征收B</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58.1</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53.1</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71</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182.2</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60.22</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60.22</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2</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张大虎</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81543044124</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08002土地征收B</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57.9</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49.9</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72</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179.8</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59.33</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59.33</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3</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邓钦</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81543044122</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08002土地征收B</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58.7</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58.4</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178.1</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59.285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59.285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张星星</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81543044110</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08002土地征收B</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62.1</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55.2</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176.3</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58.755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58.755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w:t>
            </w:r>
          </w:p>
        </w:tc>
      </w:tr>
      <w:tr w:rsidR="00A4005B" w:rsidRPr="00A4005B" w:rsidTr="00A4005B">
        <w:trPr>
          <w:trHeight w:val="810"/>
        </w:trPr>
        <w:tc>
          <w:tcPr>
            <w:tcW w:w="16060"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b/>
                <w:bCs/>
                <w:color w:val="000000"/>
                <w:kern w:val="0"/>
                <w:sz w:val="24"/>
                <w:szCs w:val="24"/>
              </w:rPr>
            </w:pPr>
            <w:r w:rsidRPr="00A4005B">
              <w:rPr>
                <w:rFonts w:ascii="宋体" w:eastAsia="宋体" w:hAnsi="宋体" w:cs="宋体" w:hint="eastAsia"/>
                <w:b/>
                <w:bCs/>
                <w:color w:val="000000"/>
                <w:kern w:val="0"/>
                <w:sz w:val="24"/>
                <w:szCs w:val="24"/>
              </w:rPr>
              <w:t>01078会计（5名）</w:t>
            </w:r>
          </w:p>
        </w:tc>
      </w:tr>
      <w:tr w:rsidR="00A4005B" w:rsidRPr="00A4005B" w:rsidTr="00A4005B">
        <w:trPr>
          <w:trHeight w:val="11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姓名</w:t>
            </w:r>
          </w:p>
        </w:tc>
        <w:tc>
          <w:tcPr>
            <w:tcW w:w="15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准考证号</w:t>
            </w:r>
          </w:p>
        </w:tc>
        <w:tc>
          <w:tcPr>
            <w:tcW w:w="18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用人单位</w:t>
            </w:r>
          </w:p>
        </w:tc>
        <w:tc>
          <w:tcPr>
            <w:tcW w:w="22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职位名称</w:t>
            </w:r>
          </w:p>
        </w:tc>
        <w:tc>
          <w:tcPr>
            <w:tcW w:w="10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职业能力倾向测验</w:t>
            </w:r>
          </w:p>
        </w:tc>
        <w:tc>
          <w:tcPr>
            <w:tcW w:w="10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公共基础知识</w:t>
            </w:r>
          </w:p>
        </w:tc>
        <w:tc>
          <w:tcPr>
            <w:tcW w:w="9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不动产登记基础知识</w:t>
            </w:r>
          </w:p>
        </w:tc>
        <w:tc>
          <w:tcPr>
            <w:tcW w:w="7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测绘基础知识</w:t>
            </w:r>
          </w:p>
        </w:tc>
        <w:tc>
          <w:tcPr>
            <w:tcW w:w="10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集体土地征收基础知识</w:t>
            </w:r>
          </w:p>
        </w:tc>
        <w:tc>
          <w:tcPr>
            <w:tcW w:w="9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笔试总成绩</w:t>
            </w:r>
          </w:p>
        </w:tc>
        <w:tc>
          <w:tcPr>
            <w:tcW w:w="11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笔试折合</w:t>
            </w:r>
          </w:p>
        </w:tc>
        <w:tc>
          <w:tcPr>
            <w:tcW w:w="6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加分</w:t>
            </w:r>
          </w:p>
        </w:tc>
        <w:tc>
          <w:tcPr>
            <w:tcW w:w="11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笔试成绩</w:t>
            </w:r>
          </w:p>
        </w:tc>
        <w:tc>
          <w:tcPr>
            <w:tcW w:w="7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排名</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张珂</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81543100713</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01078会计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67.6</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57.7</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125.3</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62.65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62.65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lastRenderedPageBreak/>
              <w:t>骆鑫</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81543180907</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01078会计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65.7</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57.6</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123.3</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61.65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61.65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2</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proofErr w:type="gramStart"/>
            <w:r w:rsidRPr="00A4005B">
              <w:rPr>
                <w:rFonts w:ascii="宋体" w:eastAsia="宋体" w:hAnsi="宋体" w:cs="宋体" w:hint="eastAsia"/>
                <w:color w:val="000000"/>
                <w:kern w:val="0"/>
                <w:sz w:val="22"/>
              </w:rPr>
              <w:t>叶灼黎</w:t>
            </w:r>
            <w:proofErr w:type="gramEnd"/>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81543161625</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01078会计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69.5</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50</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119.5</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59.75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59.75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3</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姚迅</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81543260910</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01078会计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59.5</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58.5</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118</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59</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吴婷</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81543011111</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01078会计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73.3</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41.2</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114.5</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57.25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57.25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w:t>
            </w:r>
          </w:p>
        </w:tc>
      </w:tr>
      <w:tr w:rsidR="00A4005B" w:rsidRPr="00A4005B" w:rsidTr="00A4005B">
        <w:trPr>
          <w:trHeight w:val="615"/>
        </w:trPr>
        <w:tc>
          <w:tcPr>
            <w:tcW w:w="16060"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b/>
                <w:bCs/>
                <w:color w:val="000000"/>
                <w:kern w:val="0"/>
                <w:sz w:val="24"/>
                <w:szCs w:val="24"/>
              </w:rPr>
            </w:pPr>
            <w:r w:rsidRPr="00A4005B">
              <w:rPr>
                <w:rFonts w:ascii="宋体" w:eastAsia="宋体" w:hAnsi="宋体" w:cs="宋体" w:hint="eastAsia"/>
                <w:b/>
                <w:bCs/>
                <w:color w:val="000000"/>
                <w:kern w:val="0"/>
                <w:sz w:val="24"/>
                <w:szCs w:val="24"/>
              </w:rPr>
              <w:t>01079法律事务（5名）</w:t>
            </w:r>
          </w:p>
        </w:tc>
      </w:tr>
      <w:tr w:rsidR="00A4005B" w:rsidRPr="00A4005B" w:rsidTr="00A4005B">
        <w:trPr>
          <w:trHeight w:val="99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姓名</w:t>
            </w:r>
          </w:p>
        </w:tc>
        <w:tc>
          <w:tcPr>
            <w:tcW w:w="15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准考证号</w:t>
            </w:r>
          </w:p>
        </w:tc>
        <w:tc>
          <w:tcPr>
            <w:tcW w:w="18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用人单位</w:t>
            </w:r>
          </w:p>
        </w:tc>
        <w:tc>
          <w:tcPr>
            <w:tcW w:w="22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职位名称</w:t>
            </w:r>
          </w:p>
        </w:tc>
        <w:tc>
          <w:tcPr>
            <w:tcW w:w="10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职业能力倾向测验</w:t>
            </w:r>
          </w:p>
        </w:tc>
        <w:tc>
          <w:tcPr>
            <w:tcW w:w="10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公共基础知识</w:t>
            </w:r>
          </w:p>
        </w:tc>
        <w:tc>
          <w:tcPr>
            <w:tcW w:w="9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不动产登记基础知识</w:t>
            </w:r>
          </w:p>
        </w:tc>
        <w:tc>
          <w:tcPr>
            <w:tcW w:w="7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测绘基础知识</w:t>
            </w:r>
          </w:p>
        </w:tc>
        <w:tc>
          <w:tcPr>
            <w:tcW w:w="10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集体土地征收基础知识</w:t>
            </w:r>
          </w:p>
        </w:tc>
        <w:tc>
          <w:tcPr>
            <w:tcW w:w="96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笔试总成绩</w:t>
            </w:r>
          </w:p>
        </w:tc>
        <w:tc>
          <w:tcPr>
            <w:tcW w:w="114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笔试折合</w:t>
            </w:r>
          </w:p>
        </w:tc>
        <w:tc>
          <w:tcPr>
            <w:tcW w:w="6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加分</w:t>
            </w:r>
          </w:p>
        </w:tc>
        <w:tc>
          <w:tcPr>
            <w:tcW w:w="112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笔试成绩</w:t>
            </w:r>
          </w:p>
        </w:tc>
        <w:tc>
          <w:tcPr>
            <w:tcW w:w="780" w:type="dxa"/>
            <w:tcBorders>
              <w:top w:val="nil"/>
              <w:left w:val="nil"/>
              <w:bottom w:val="single" w:sz="4" w:space="0" w:color="auto"/>
              <w:right w:val="single" w:sz="4" w:space="0" w:color="auto"/>
            </w:tcBorders>
            <w:shd w:val="clear" w:color="auto" w:fill="auto"/>
            <w:vAlign w:val="center"/>
            <w:hideMark/>
          </w:tcPr>
          <w:p w:rsidR="00A4005B" w:rsidRPr="00A4005B" w:rsidRDefault="00A4005B" w:rsidP="00A4005B">
            <w:pPr>
              <w:widowControl/>
              <w:jc w:val="center"/>
              <w:rPr>
                <w:rFonts w:ascii="黑体" w:eastAsia="黑体" w:hAnsi="黑体" w:cs="宋体"/>
                <w:color w:val="000000"/>
                <w:kern w:val="0"/>
                <w:sz w:val="22"/>
              </w:rPr>
            </w:pPr>
            <w:r w:rsidRPr="00A4005B">
              <w:rPr>
                <w:rFonts w:ascii="黑体" w:eastAsia="黑体" w:hAnsi="黑体" w:cs="宋体" w:hint="eastAsia"/>
                <w:color w:val="000000"/>
                <w:kern w:val="0"/>
                <w:sz w:val="22"/>
              </w:rPr>
              <w:t>排名</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陈茂源</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81543082919</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01079法律事务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69.5</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70.4</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139.9</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69.95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69.95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钟航</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81543062425</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01079法律事务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72.1</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61.6</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133.7</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66.85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66.85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2</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孙嫣</w:t>
            </w:r>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81543112306</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01079法律事务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68.4</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64.9</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133.3</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66.65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66.65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3</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lastRenderedPageBreak/>
              <w:t>方家</w:t>
            </w:r>
            <w:proofErr w:type="gramStart"/>
            <w:r w:rsidRPr="00A4005B">
              <w:rPr>
                <w:rFonts w:ascii="宋体" w:eastAsia="宋体" w:hAnsi="宋体" w:cs="宋体" w:hint="eastAsia"/>
                <w:color w:val="000000"/>
                <w:kern w:val="0"/>
                <w:sz w:val="22"/>
              </w:rPr>
              <w:t>鑫</w:t>
            </w:r>
            <w:proofErr w:type="gramEnd"/>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81543221923</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01079法律事务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66.2</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61.7</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127.9</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63.95</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63.95</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4</w:t>
            </w:r>
          </w:p>
        </w:tc>
      </w:tr>
      <w:tr w:rsidR="00A4005B" w:rsidRPr="00A4005B" w:rsidTr="00A4005B">
        <w:trPr>
          <w:trHeight w:val="799"/>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proofErr w:type="gramStart"/>
            <w:r w:rsidRPr="00A4005B">
              <w:rPr>
                <w:rFonts w:ascii="宋体" w:eastAsia="宋体" w:hAnsi="宋体" w:cs="宋体" w:hint="eastAsia"/>
                <w:color w:val="000000"/>
                <w:kern w:val="0"/>
                <w:sz w:val="22"/>
              </w:rPr>
              <w:t>杨年尧</w:t>
            </w:r>
            <w:proofErr w:type="gramEnd"/>
          </w:p>
        </w:tc>
        <w:tc>
          <w:tcPr>
            <w:tcW w:w="1540" w:type="dxa"/>
            <w:tcBorders>
              <w:top w:val="nil"/>
              <w:left w:val="nil"/>
              <w:bottom w:val="single" w:sz="4" w:space="0" w:color="auto"/>
              <w:right w:val="single" w:sz="4" w:space="0" w:color="auto"/>
            </w:tcBorders>
            <w:shd w:val="clear" w:color="000000" w:fill="FFFFFF"/>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81543210319</w:t>
            </w:r>
          </w:p>
        </w:tc>
        <w:tc>
          <w:tcPr>
            <w:tcW w:w="18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市征地事务中心</w:t>
            </w:r>
          </w:p>
        </w:tc>
        <w:tc>
          <w:tcPr>
            <w:tcW w:w="22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01079法律事务</w:t>
            </w:r>
          </w:p>
        </w:tc>
        <w:tc>
          <w:tcPr>
            <w:tcW w:w="10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61.4</w:t>
            </w:r>
          </w:p>
        </w:tc>
        <w:tc>
          <w:tcPr>
            <w:tcW w:w="10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65.4</w:t>
            </w:r>
          </w:p>
        </w:tc>
        <w:tc>
          <w:tcPr>
            <w:tcW w:w="9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126.8</w:t>
            </w:r>
          </w:p>
        </w:tc>
        <w:tc>
          <w:tcPr>
            <w:tcW w:w="114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63.4</w:t>
            </w:r>
          </w:p>
        </w:tc>
        <w:tc>
          <w:tcPr>
            <w:tcW w:w="6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63.4</w:t>
            </w:r>
          </w:p>
        </w:tc>
        <w:tc>
          <w:tcPr>
            <w:tcW w:w="780" w:type="dxa"/>
            <w:tcBorders>
              <w:top w:val="nil"/>
              <w:left w:val="nil"/>
              <w:bottom w:val="single" w:sz="4" w:space="0" w:color="auto"/>
              <w:right w:val="single" w:sz="4" w:space="0" w:color="auto"/>
            </w:tcBorders>
            <w:shd w:val="clear" w:color="auto" w:fill="auto"/>
            <w:noWrap/>
            <w:vAlign w:val="center"/>
            <w:hideMark/>
          </w:tcPr>
          <w:p w:rsidR="00A4005B" w:rsidRPr="00A4005B" w:rsidRDefault="00A4005B" w:rsidP="00A4005B">
            <w:pPr>
              <w:widowControl/>
              <w:jc w:val="center"/>
              <w:rPr>
                <w:rFonts w:ascii="宋体" w:eastAsia="宋体" w:hAnsi="宋体" w:cs="宋体"/>
                <w:color w:val="000000"/>
                <w:kern w:val="0"/>
                <w:sz w:val="22"/>
              </w:rPr>
            </w:pPr>
            <w:r w:rsidRPr="00A4005B">
              <w:rPr>
                <w:rFonts w:ascii="宋体" w:eastAsia="宋体" w:hAnsi="宋体" w:cs="宋体" w:hint="eastAsia"/>
                <w:color w:val="000000"/>
                <w:kern w:val="0"/>
                <w:sz w:val="22"/>
              </w:rPr>
              <w:t>5</w:t>
            </w:r>
          </w:p>
        </w:tc>
      </w:tr>
    </w:tbl>
    <w:p w:rsidR="007E0C87" w:rsidRDefault="007E0C87" w:rsidP="00BD7C7B">
      <w:pPr>
        <w:spacing w:line="600" w:lineRule="exact"/>
        <w:rPr>
          <w:rFonts w:ascii="仿宋_GB2312" w:eastAsia="仿宋_GB2312" w:hAnsi="仿宋_GB2312" w:cs="仿宋_GB2312"/>
          <w:sz w:val="32"/>
          <w:szCs w:val="32"/>
        </w:rPr>
        <w:sectPr w:rsidR="007E0C87" w:rsidSect="00A4005B">
          <w:pgSz w:w="16838" w:h="11906" w:orient="landscape"/>
          <w:pgMar w:top="1800" w:right="1440" w:bottom="1800" w:left="1440" w:header="851" w:footer="992" w:gutter="0"/>
          <w:cols w:space="425"/>
          <w:docGrid w:type="lines" w:linePitch="312"/>
        </w:sectPr>
      </w:pPr>
      <w:bookmarkStart w:id="0" w:name="_GoBack"/>
      <w:bookmarkEnd w:id="0"/>
    </w:p>
    <w:p w:rsidR="007E0C87" w:rsidRDefault="007E0C87" w:rsidP="00BD7C7B">
      <w:pPr>
        <w:spacing w:line="600" w:lineRule="exact"/>
        <w:rPr>
          <w:rFonts w:ascii="仿宋_GB2312" w:eastAsia="仿宋_GB2312" w:hAnsi="仿宋_GB2312" w:cs="仿宋_GB2312" w:hint="eastAsia"/>
          <w:sz w:val="32"/>
          <w:szCs w:val="32"/>
        </w:rPr>
      </w:pPr>
    </w:p>
    <w:sectPr w:rsidR="007E0C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86" w:rsidRDefault="00107386" w:rsidP="00FF615A">
      <w:r>
        <w:separator/>
      </w:r>
    </w:p>
  </w:endnote>
  <w:endnote w:type="continuationSeparator" w:id="0">
    <w:p w:rsidR="00107386" w:rsidRDefault="00107386" w:rsidP="00FF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86" w:rsidRDefault="00107386" w:rsidP="00FF615A">
      <w:r>
        <w:separator/>
      </w:r>
    </w:p>
  </w:footnote>
  <w:footnote w:type="continuationSeparator" w:id="0">
    <w:p w:rsidR="00107386" w:rsidRDefault="00107386" w:rsidP="00FF6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F48"/>
    <w:rsid w:val="000469CD"/>
    <w:rsid w:val="00107386"/>
    <w:rsid w:val="00457DC5"/>
    <w:rsid w:val="004B0F8F"/>
    <w:rsid w:val="0056191F"/>
    <w:rsid w:val="00582B80"/>
    <w:rsid w:val="0059491F"/>
    <w:rsid w:val="006C1937"/>
    <w:rsid w:val="00733501"/>
    <w:rsid w:val="00775F50"/>
    <w:rsid w:val="007B657C"/>
    <w:rsid w:val="007E0C87"/>
    <w:rsid w:val="00857CF6"/>
    <w:rsid w:val="008C5DFB"/>
    <w:rsid w:val="0097276D"/>
    <w:rsid w:val="009C7A92"/>
    <w:rsid w:val="00A215BF"/>
    <w:rsid w:val="00A27BE0"/>
    <w:rsid w:val="00A4005B"/>
    <w:rsid w:val="00BA604E"/>
    <w:rsid w:val="00BA77A8"/>
    <w:rsid w:val="00BC7384"/>
    <w:rsid w:val="00BD7C7B"/>
    <w:rsid w:val="00CC1FFC"/>
    <w:rsid w:val="00CE6EEC"/>
    <w:rsid w:val="00CF2527"/>
    <w:rsid w:val="00DA625A"/>
    <w:rsid w:val="00DC4742"/>
    <w:rsid w:val="00DF5F48"/>
    <w:rsid w:val="00EB6FE2"/>
    <w:rsid w:val="00FD6128"/>
    <w:rsid w:val="00FF615A"/>
    <w:rsid w:val="5C50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qFormat/>
    <w:rsid w:val="00733501"/>
    <w:pPr>
      <w:spacing w:beforeAutospacing="1" w:afterAutospacing="1"/>
      <w:jc w:val="left"/>
    </w:pPr>
    <w:rPr>
      <w:rFonts w:cs="Times New Roman"/>
      <w:kern w:val="0"/>
      <w:sz w:val="24"/>
      <w:szCs w:val="24"/>
    </w:rPr>
  </w:style>
  <w:style w:type="paragraph" w:styleId="a5">
    <w:name w:val="header"/>
    <w:basedOn w:val="a"/>
    <w:link w:val="Char"/>
    <w:uiPriority w:val="99"/>
    <w:unhideWhenUsed/>
    <w:rsid w:val="00FF6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F615A"/>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FF615A"/>
    <w:pPr>
      <w:tabs>
        <w:tab w:val="center" w:pos="4153"/>
        <w:tab w:val="right" w:pos="8306"/>
      </w:tabs>
      <w:snapToGrid w:val="0"/>
      <w:jc w:val="left"/>
    </w:pPr>
    <w:rPr>
      <w:sz w:val="18"/>
      <w:szCs w:val="18"/>
    </w:rPr>
  </w:style>
  <w:style w:type="character" w:customStyle="1" w:styleId="Char0">
    <w:name w:val="页脚 Char"/>
    <w:basedOn w:val="a0"/>
    <w:link w:val="a6"/>
    <w:uiPriority w:val="99"/>
    <w:rsid w:val="00FF615A"/>
    <w:rPr>
      <w:rFonts w:asciiTheme="minorHAnsi" w:eastAsiaTheme="minorEastAsia" w:hAnsiTheme="minorHAnsi" w:cstheme="minorBidi"/>
      <w:kern w:val="2"/>
      <w:sz w:val="18"/>
      <w:szCs w:val="18"/>
    </w:rPr>
  </w:style>
  <w:style w:type="paragraph" w:styleId="a7">
    <w:name w:val="Date"/>
    <w:basedOn w:val="a"/>
    <w:next w:val="a"/>
    <w:link w:val="Char1"/>
    <w:uiPriority w:val="99"/>
    <w:semiHidden/>
    <w:unhideWhenUsed/>
    <w:rsid w:val="007E0C87"/>
    <w:pPr>
      <w:ind w:leftChars="2500" w:left="100"/>
    </w:pPr>
  </w:style>
  <w:style w:type="character" w:customStyle="1" w:styleId="Char1">
    <w:name w:val="日期 Char"/>
    <w:basedOn w:val="a0"/>
    <w:link w:val="a7"/>
    <w:uiPriority w:val="99"/>
    <w:semiHidden/>
    <w:rsid w:val="007E0C8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17">
      <w:bodyDiv w:val="1"/>
      <w:marLeft w:val="0"/>
      <w:marRight w:val="0"/>
      <w:marTop w:val="0"/>
      <w:marBottom w:val="0"/>
      <w:divBdr>
        <w:top w:val="none" w:sz="0" w:space="0" w:color="auto"/>
        <w:left w:val="none" w:sz="0" w:space="0" w:color="auto"/>
        <w:bottom w:val="none" w:sz="0" w:space="0" w:color="auto"/>
        <w:right w:val="none" w:sz="0" w:space="0" w:color="auto"/>
      </w:divBdr>
    </w:div>
    <w:div w:id="138552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pnr.chengd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5924C-0287-44D7-B7AB-0BF0D866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502</Words>
  <Characters>2862</Characters>
  <Application>Microsoft Office Word</Application>
  <DocSecurity>0</DocSecurity>
  <Lines>23</Lines>
  <Paragraphs>6</Paragraphs>
  <ScaleCrop>false</ScaleCrop>
  <Company>微软中国</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黄丹</cp:lastModifiedBy>
  <cp:revision>27</cp:revision>
  <cp:lastPrinted>2020-08-10T05:59:00Z</cp:lastPrinted>
  <dcterms:created xsi:type="dcterms:W3CDTF">2020-08-10T02:00:00Z</dcterms:created>
  <dcterms:modified xsi:type="dcterms:W3CDTF">2021-07-12T09:00:00Z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