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方正小标宋简体" w:hAnsi="方正小标宋简体" w:eastAsia="方正小标宋简体" w:cs="仿宋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/>
          <w:bCs/>
          <w:sz w:val="32"/>
          <w:szCs w:val="32"/>
          <w:shd w:val="clear" w:color="auto" w:fill="FFFFFF"/>
        </w:rPr>
        <w:t>广州从化水务工程有限公司选聘人员岗位招聘要求（</w:t>
      </w:r>
      <w:r>
        <w:rPr>
          <w:rFonts w:ascii="方正小标宋简体" w:hAnsi="方正小标宋简体" w:eastAsia="方正小标宋简体" w:cs="仿宋"/>
          <w:b/>
          <w:bCs/>
          <w:sz w:val="32"/>
          <w:szCs w:val="32"/>
          <w:shd w:val="clear" w:color="auto" w:fill="FFFFFF"/>
        </w:rPr>
        <w:t>2021</w:t>
      </w:r>
      <w:r>
        <w:rPr>
          <w:rFonts w:hint="eastAsia" w:ascii="方正小标宋简体" w:hAnsi="方正小标宋简体" w:eastAsia="方正小标宋简体" w:cs="仿宋"/>
          <w:b/>
          <w:bCs/>
          <w:sz w:val="32"/>
          <w:szCs w:val="32"/>
          <w:shd w:val="clear" w:color="auto" w:fill="FFFFFF"/>
        </w:rPr>
        <w:t>年）</w:t>
      </w:r>
    </w:p>
    <w:bookmarkEnd w:id="0"/>
    <w:tbl>
      <w:tblPr>
        <w:tblStyle w:val="2"/>
        <w:tblW w:w="1460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401"/>
        <w:gridCol w:w="703"/>
        <w:gridCol w:w="703"/>
        <w:gridCol w:w="878"/>
        <w:gridCol w:w="992"/>
        <w:gridCol w:w="2268"/>
        <w:gridCol w:w="1701"/>
        <w:gridCol w:w="1418"/>
        <w:gridCol w:w="709"/>
        <w:gridCol w:w="731"/>
        <w:gridCol w:w="26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招聘职位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招聘人数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招聘人员类别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学科大类专业</w:t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</w:rPr>
              <w:t>名称及代码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学历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年龄要求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招聘方式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年薪</w:t>
            </w:r>
          </w:p>
        </w:tc>
        <w:tc>
          <w:tcPr>
            <w:tcW w:w="2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其他岗位要求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</w:rPr>
              <w:t>大专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  <w:tc>
          <w:tcPr>
            <w:tcW w:w="2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高级工程师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（水利水电）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水利水电工程类（</w:t>
            </w:r>
            <w:r>
              <w:rPr>
                <w:color w:val="000000"/>
                <w:sz w:val="18"/>
                <w:szCs w:val="18"/>
              </w:rPr>
              <w:t>A0815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B081201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C0822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C0820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全日制专科或以上学历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须具有十年及以上水利水电工程设计、施工或项目管理经验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高级工程师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（市政）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市政工程类（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C083902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须具有十年以上市政工程设计、施工或项目管理经验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二级建造师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（水利水电）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C0818</w:t>
            </w:r>
            <w:r>
              <w:rPr>
                <w:rFonts w:hint="eastAsia"/>
                <w:color w:val="000000"/>
                <w:sz w:val="18"/>
                <w:szCs w:val="18"/>
              </w:rPr>
              <w:t>），水利水电工程（</w:t>
            </w:r>
            <w:r>
              <w:rPr>
                <w:color w:val="000000"/>
                <w:sz w:val="18"/>
                <w:szCs w:val="18"/>
              </w:rPr>
              <w:t>A0815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B081201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C0822</w:t>
            </w:r>
            <w:r>
              <w:rPr>
                <w:rFonts w:hint="eastAsia"/>
                <w:color w:val="000000"/>
                <w:sz w:val="18"/>
                <w:szCs w:val="18"/>
              </w:rPr>
              <w:t>），市政工程类（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C083902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具有国家承认的大学专科或以上学历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须具有三年及以上水利水电工程设计、施工或项目管理经验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二级建造师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（市政）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C0818</w:t>
            </w:r>
            <w:r>
              <w:rPr>
                <w:rFonts w:hint="eastAsia"/>
                <w:color w:val="000000"/>
                <w:sz w:val="18"/>
                <w:szCs w:val="18"/>
              </w:rPr>
              <w:t>），市政工程类（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C083902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具有国家承认的大学专科或以上学历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须具有三年及以上水利水电工程设计、施工或项目管理经验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资质管理员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具有国家承认的大学专科或以上学历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须具有六年及以上工程公司资质管理经验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工程测量员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测绘类（</w:t>
            </w:r>
            <w:r>
              <w:rPr>
                <w:color w:val="000000"/>
                <w:sz w:val="18"/>
                <w:szCs w:val="18"/>
              </w:rPr>
              <w:t>A0816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B0813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全日制本科或以上学历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须具有三年及以上测量工作经验和持有建筑测量员资格证书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资料员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C0818</w:t>
            </w:r>
            <w:r>
              <w:rPr>
                <w:rFonts w:hint="eastAsia"/>
                <w:color w:val="000000"/>
                <w:sz w:val="18"/>
                <w:szCs w:val="18"/>
              </w:rPr>
              <w:t>），水利水电工程（</w:t>
            </w:r>
            <w:r>
              <w:rPr>
                <w:color w:val="000000"/>
                <w:sz w:val="18"/>
                <w:szCs w:val="18"/>
              </w:rPr>
              <w:t>A0815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B081201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C0822</w:t>
            </w:r>
            <w:r>
              <w:rPr>
                <w:rFonts w:hint="eastAsia"/>
                <w:color w:val="000000"/>
                <w:sz w:val="18"/>
                <w:szCs w:val="18"/>
              </w:rPr>
              <w:t>），市政工程类（</w:t>
            </w:r>
            <w:r>
              <w:rPr>
                <w:color w:val="000000"/>
                <w:sz w:val="18"/>
                <w:szCs w:val="18"/>
              </w:rPr>
              <w:t>A0814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A0859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B081103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B081106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C0820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C083902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须具有三年及以上工程项目资料员工作经验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水利水电工程造价员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社会人员</w:t>
            </w:r>
          </w:p>
        </w:tc>
        <w:tc>
          <w:tcPr>
            <w:tcW w:w="4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工程造价（</w:t>
            </w:r>
            <w:r>
              <w:rPr>
                <w:color w:val="000000"/>
                <w:sz w:val="18"/>
                <w:szCs w:val="18"/>
              </w:rPr>
              <w:t>B120105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C081702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全日制专科或以上学历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>
              <w:rPr>
                <w:rFonts w:hint="eastAsia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选聘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面谈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须具有三年及以上水利水电造价工作经验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F2936"/>
    <w:rsid w:val="261F2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2021-07-06T09:01:00Z</dcterms:created>
  <dc:creator>区水务局</dc:creator>
  <cp:lastModifiedBy>区水务局</cp:lastModifiedBy>
  <dcterms:modified xsi:type="dcterms:W3CDTF">2021-07-06T09:16:37Z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