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520"/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515151"/>
          <w:spacing w:val="0"/>
          <w:sz w:val="26"/>
          <w:szCs w:val="26"/>
          <w:bdr w:val="none" w:color="auto" w:sz="0" w:space="0"/>
        </w:rPr>
        <w:t>2021年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515151"/>
          <w:spacing w:val="0"/>
          <w:sz w:val="26"/>
          <w:szCs w:val="26"/>
          <w:bdr w:val="none" w:color="auto" w:sz="0" w:space="0"/>
        </w:rPr>
        <w:t>衡阳市退役军人事务局下属事业单位公开招聘工作人员笔试、面试、体检、考察等工作已完成，经局公开招聘工作领导小组集体研究，确定拟聘用人员19名，现予以公示，公示期为2021年6月29日至7月7日。公示期间查实有严重问题影响聘用的，取消聘用资格。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571"/>
        <w:gridCol w:w="1620"/>
        <w:gridCol w:w="1134"/>
        <w:gridCol w:w="850"/>
        <w:gridCol w:w="1535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57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招考单位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7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衡阳市军队离退休干部服务中心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1财务人员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陈星宇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20401070316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71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衡阳市退役军人服务中心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2法律专干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李卓航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20401070611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考察环节递补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3宣传干事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夏婉秋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20401072407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3宣传干事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邹  立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20401101809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4档案管理员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谭柳方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20401071904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571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衡阳市军队离退休干部船山休养所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5财务人员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赵  欣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20401070822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6档案管理员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唐振寰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20401100427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7综合文秘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李佳琪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20401102102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57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衡阳市军队离退休干部巷荫岭休养所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8计算机管理人员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李  强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20401071326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571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衡阳市军队离退休干部巷荫岭休养所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9劳资数据统计员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罗  娜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20401070628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10党务专干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刘珊珊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20401071827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11档案管理人员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左灵芝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20401101408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571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衡阳市军队离退休干部石坳休养所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12法律专干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戈启信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20401070515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考察环节递补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13档案管理员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唐  霞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20401100511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14综合文秘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刘  露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20401100606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14综合文秘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曹力予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20401100310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57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衡阳市军用供应站</w:t>
            </w: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15档案管理员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谢莎莉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20401101105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571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衡阳市军队离退休干部立新休养所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16综合文秘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文  帅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20401100722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57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17档案管理员</w:t>
            </w:r>
          </w:p>
        </w:tc>
        <w:tc>
          <w:tcPr>
            <w:tcW w:w="113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陈瑞芳</w:t>
            </w:r>
          </w:p>
        </w:tc>
        <w:tc>
          <w:tcPr>
            <w:tcW w:w="8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15151"/>
                <w:spacing w:val="0"/>
                <w:sz w:val="22"/>
                <w:szCs w:val="22"/>
                <w:bdr w:val="none" w:color="auto" w:sz="0" w:space="0"/>
              </w:rPr>
              <w:t>20401102710</w:t>
            </w:r>
          </w:p>
        </w:tc>
        <w:tc>
          <w:tcPr>
            <w:tcW w:w="106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520"/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15151"/>
          <w:spacing w:val="0"/>
          <w:sz w:val="26"/>
          <w:szCs w:val="26"/>
          <w:bdr w:val="none" w:color="auto" w:sz="0" w:space="0"/>
        </w:rPr>
        <w:t>举报电话：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520"/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15151"/>
          <w:spacing w:val="0"/>
          <w:sz w:val="26"/>
          <w:szCs w:val="26"/>
          <w:bdr w:val="none" w:color="auto" w:sz="0" w:space="0"/>
        </w:rPr>
        <w:t>衡阳市纪委监委驻市退役军人事务局纪检监察组 0734-8628817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520"/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15151"/>
          <w:spacing w:val="0"/>
          <w:sz w:val="26"/>
          <w:szCs w:val="26"/>
          <w:bdr w:val="none" w:color="auto" w:sz="0" w:space="0"/>
        </w:rPr>
        <w:t>衡阳市人力资源和社会保障局事业单位人事管理科 0734-2896692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520"/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15151"/>
          <w:spacing w:val="0"/>
          <w:sz w:val="26"/>
          <w:szCs w:val="26"/>
          <w:bdr w:val="none" w:color="auto" w:sz="0" w:space="0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1040"/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15151"/>
          <w:spacing w:val="0"/>
          <w:sz w:val="26"/>
          <w:szCs w:val="26"/>
          <w:bdr w:val="none" w:color="auto" w:sz="0" w:space="0"/>
        </w:rPr>
        <w:t>衡阳市退役军人事务局下属事业单位公开招聘工作领导小组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520"/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15151"/>
          <w:spacing w:val="0"/>
          <w:sz w:val="26"/>
          <w:szCs w:val="26"/>
          <w:bdr w:val="none" w:color="auto" w:sz="0" w:space="0"/>
        </w:rPr>
        <w:t>                    2021年6月 29日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25B21"/>
    <w:rsid w:val="14FD6CF0"/>
    <w:rsid w:val="35925B21"/>
    <w:rsid w:val="5CF4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2021-06-29T05:51:00Z</dcterms:created>
  <dc:creator>Administrator</dc:creator>
  <cp:lastModifiedBy>Administrator</cp:lastModifiedBy>
  <dcterms:modified xsi:type="dcterms:W3CDTF">2021-06-29T10:20:31Z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00C162DA8F854877A5D7EEFC74E9D1A4</vt:lpwstr>
  </property>
</Properties>
</file>