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7E" w:rsidRDefault="00717A82" w:rsidP="0084517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C153F0">
        <w:rPr>
          <w:rFonts w:ascii="仿宋_GB2312" w:eastAsia="仿宋_GB2312" w:hAnsi="黑体" w:hint="eastAsia"/>
          <w:sz w:val="32"/>
          <w:szCs w:val="32"/>
        </w:rPr>
        <w:t>附件</w:t>
      </w:r>
      <w:r w:rsidR="005408BF">
        <w:rPr>
          <w:rFonts w:ascii="仿宋_GB2312" w:eastAsia="仿宋_GB2312" w:hAnsi="黑体" w:hint="eastAsia"/>
          <w:sz w:val="32"/>
          <w:szCs w:val="32"/>
        </w:rPr>
        <w:t>2</w:t>
      </w:r>
      <w:r w:rsidRPr="00C153F0">
        <w:rPr>
          <w:rFonts w:ascii="仿宋_GB2312" w:eastAsia="仿宋_GB2312" w:hAnsi="黑体" w:hint="eastAsia"/>
          <w:sz w:val="32"/>
          <w:szCs w:val="32"/>
        </w:rPr>
        <w:t>：</w:t>
      </w:r>
    </w:p>
    <w:p w:rsidR="0084517E" w:rsidRPr="00C153F0" w:rsidRDefault="00717A82" w:rsidP="0084517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84517E" w:rsidRDefault="00717A82" w:rsidP="008451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153F0">
        <w:rPr>
          <w:rFonts w:ascii="方正小标宋简体" w:eastAsia="方正小标宋简体" w:hAnsi="宋体" w:hint="eastAsia"/>
          <w:sz w:val="44"/>
          <w:szCs w:val="44"/>
        </w:rPr>
        <w:t>公安机关录用人民警察体能</w:t>
      </w:r>
      <w:r w:rsidRPr="00C153F0">
        <w:rPr>
          <w:rFonts w:ascii="方正小标宋简体" w:eastAsia="方正小标宋简体" w:hint="eastAsia"/>
          <w:sz w:val="44"/>
          <w:szCs w:val="44"/>
        </w:rPr>
        <w:t>测评</w:t>
      </w:r>
    </w:p>
    <w:p w:rsidR="0084517E" w:rsidRDefault="00717A82" w:rsidP="008451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153F0">
        <w:rPr>
          <w:rFonts w:ascii="方正小标宋简体" w:eastAsia="方正小标宋简体" w:hint="eastAsia"/>
          <w:sz w:val="44"/>
          <w:szCs w:val="44"/>
        </w:rPr>
        <w:t>项目和标准</w:t>
      </w:r>
    </w:p>
    <w:p w:rsidR="0084517E" w:rsidRPr="00C153F0" w:rsidRDefault="00717A82" w:rsidP="008451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4517E" w:rsidRDefault="00717A82" w:rsidP="005408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根据人力资源和社会保障部、公安部、国家公务员局《关于印发公安机关录用人民警察体能测评和标准（暂行）的通知》（人社部发</w:t>
      </w:r>
      <w:r w:rsidR="005408BF" w:rsidRPr="00DF1A18">
        <w:rPr>
          <w:rFonts w:hAnsi="宋体"/>
          <w:sz w:val="32"/>
          <w:szCs w:val="32"/>
        </w:rPr>
        <w:t>﹝</w:t>
      </w:r>
      <w:r w:rsidR="005408BF" w:rsidRPr="00DF1A18">
        <w:rPr>
          <w:rFonts w:eastAsia="仿宋_GB2312"/>
          <w:sz w:val="32"/>
          <w:szCs w:val="32"/>
        </w:rPr>
        <w:t>2011</w:t>
      </w:r>
      <w:r w:rsidR="005408BF" w:rsidRPr="00DF1A18">
        <w:rPr>
          <w:rFonts w:hAnsi="宋体"/>
          <w:sz w:val="32"/>
          <w:szCs w:val="32"/>
        </w:rPr>
        <w:t>﹞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color w:val="000000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，公安机关录用人民警察体能测评项目和标准如下：</w:t>
      </w:r>
    </w:p>
    <w:p w:rsidR="0084517E" w:rsidRPr="00756AAF" w:rsidRDefault="00717A82" w:rsidP="0084517E">
      <w:pPr>
        <w:widowControl/>
        <w:spacing w:line="560" w:lineRule="exact"/>
        <w:ind w:firstLine="630"/>
        <w:jc w:val="left"/>
        <w:outlineLvl w:val="0"/>
        <w:rPr>
          <w:rFonts w:ascii="楷体_GB2312" w:eastAsia="楷体_GB2312"/>
          <w:sz w:val="32"/>
          <w:szCs w:val="32"/>
        </w:rPr>
      </w:pPr>
      <w:r w:rsidRPr="00756AAF">
        <w:rPr>
          <w:rFonts w:ascii="楷体_GB2312" w:eastAsia="楷体_GB2312" w:hint="eastAsia"/>
          <w:sz w:val="32"/>
          <w:szCs w:val="32"/>
        </w:rPr>
        <w:t>（一）男子组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2826"/>
        <w:gridCol w:w="2872"/>
      </w:tblGrid>
      <w:tr w:rsidR="0058453E" w:rsidTr="003C768B"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标准</w:t>
            </w:r>
          </w:p>
        </w:tc>
      </w:tr>
      <w:tr w:rsidR="0058453E" w:rsidTr="00540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30</w:t>
            </w:r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31</w:t>
            </w:r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岁（含）以上</w:t>
            </w:r>
          </w:p>
        </w:tc>
      </w:tr>
      <w:tr w:rsidR="005408BF" w:rsidTr="00D07E45"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F" w:rsidRPr="00120F53" w:rsidRDefault="005408BF" w:rsidP="00D07E45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F" w:rsidRPr="00120F53" w:rsidRDefault="005408BF" w:rsidP="00D07E45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≥</w:t>
            </w:r>
            <w:smartTag w:uri="urn:schemas-microsoft-com:office:smarttags" w:element="chmetcnv">
              <w:smartTagPr>
                <w:attr w:name="HasSpace" w:val="False"/>
                <w:attr w:name="Negative" w:val="False"/>
                <w:attr w:name="NumberType" w:val="1"/>
                <w:attr w:name="SourceValue" w:val="265"/>
                <w:attr w:name="TCSC" w:val="0"/>
                <w:attr w:name="UnitName" w:val="厘米"/>
              </w:smartTagPr>
              <w:r w:rsidRPr="00120F53">
                <w:rPr>
                  <w:rFonts w:ascii="仿宋_GB2312" w:hint="eastAsia"/>
                  <w:bCs/>
                  <w:kern w:val="0"/>
                  <w:sz w:val="28"/>
                  <w:szCs w:val="28"/>
                </w:rPr>
                <w:t>265</w:t>
              </w:r>
              <w:r w:rsidRPr="00120F53">
                <w:rPr>
                  <w:rFonts w:ascii="仿宋_GB2312" w:hAnsi="宋体" w:cs="宋体" w:hint="eastAsia"/>
                  <w:bCs/>
                  <w:kern w:val="0"/>
                  <w:sz w:val="28"/>
                  <w:szCs w:val="28"/>
                </w:rPr>
                <w:t>厘米</w:t>
              </w:r>
            </w:smartTag>
          </w:p>
        </w:tc>
      </w:tr>
      <w:tr w:rsidR="0058453E" w:rsidTr="005408BF"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HasSpace" w:val="False"/>
                <w:attr w:name="Negative" w:val="False"/>
                <w:attr w:name="NumberType" w:val="1"/>
                <w:attr w:name="SourceValue" w:val="10"/>
                <w:attr w:name="TCSC" w:val="0"/>
                <w:attr w:name="UnitName" w:val="米"/>
              </w:smartTagPr>
              <w:r w:rsidRPr="00120F53">
                <w:rPr>
                  <w:rFonts w:ascii="仿宋_GB2312" w:hAnsi="宋体" w:cs="宋体" w:hint="eastAsia"/>
                  <w:kern w:val="0"/>
                  <w:sz w:val="28"/>
                  <w:szCs w:val="28"/>
                </w:rPr>
                <w:t>10</w:t>
              </w:r>
              <w:r w:rsidRPr="00120F53">
                <w:rPr>
                  <w:rFonts w:ascii="仿宋_GB2312" w:hAnsi="宋体" w:cs="宋体" w:hint="eastAsia"/>
                  <w:kern w:val="0"/>
                  <w:sz w:val="28"/>
                  <w:szCs w:val="28"/>
                </w:rPr>
                <w:t>米</w:t>
              </w:r>
            </w:smartTag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×</w:t>
            </w:r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4</w:t>
            </w:r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≤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″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≤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″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</w:tr>
      <w:tr w:rsidR="0058453E" w:rsidTr="005408BF"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HasSpace" w:val="False"/>
                <w:attr w:name="Negative" w:val="False"/>
                <w:attr w:name="NumberType" w:val="1"/>
                <w:attr w:name="SourceValue" w:val="1000"/>
                <w:attr w:name="TCSC" w:val="0"/>
                <w:attr w:name="UnitName" w:val="米"/>
              </w:smartTagPr>
              <w:r w:rsidRPr="00120F53">
                <w:rPr>
                  <w:rFonts w:ascii="仿宋_GB2312" w:hAnsi="宋体" w:cs="宋体" w:hint="eastAsia"/>
                  <w:kern w:val="0"/>
                  <w:sz w:val="28"/>
                  <w:szCs w:val="28"/>
                </w:rPr>
                <w:t>1000</w:t>
              </w:r>
              <w:r w:rsidRPr="00120F53">
                <w:rPr>
                  <w:rFonts w:ascii="仿宋_GB2312" w:hAnsi="宋体" w:cs="宋体" w:hint="eastAsia"/>
                  <w:kern w:val="0"/>
                  <w:sz w:val="28"/>
                  <w:szCs w:val="28"/>
                </w:rPr>
                <w:t>米</w:t>
              </w:r>
            </w:smartTag>
            <w:r w:rsidRPr="00120F53">
              <w:rPr>
                <w:rFonts w:ascii="仿宋_GB2312" w:hAnsi="宋体" w:cs="宋体" w:hint="eastAsia"/>
                <w:kern w:val="0"/>
                <w:sz w:val="28"/>
                <w:szCs w:val="28"/>
              </w:rPr>
              <w:t>跑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≤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′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25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″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≤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′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35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″</w:t>
            </w:r>
          </w:p>
        </w:tc>
      </w:tr>
    </w:tbl>
    <w:p w:rsidR="0084517E" w:rsidRPr="00756AAF" w:rsidRDefault="00717A82" w:rsidP="005408BF">
      <w:pPr>
        <w:widowControl/>
        <w:spacing w:line="560" w:lineRule="exact"/>
        <w:ind w:firstLineChars="196" w:firstLine="627"/>
        <w:jc w:val="left"/>
        <w:outlineLvl w:val="0"/>
        <w:rPr>
          <w:rFonts w:ascii="楷体_GB2312" w:eastAsia="楷体_GB2312" w:hAnsi="宋体" w:cs="宋体"/>
          <w:bCs/>
          <w:kern w:val="0"/>
          <w:sz w:val="32"/>
          <w:szCs w:val="32"/>
        </w:rPr>
      </w:pPr>
      <w:r w:rsidRPr="00756AAF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（二）女子组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3080"/>
        <w:gridCol w:w="2693"/>
      </w:tblGrid>
      <w:tr w:rsidR="0058453E" w:rsidTr="003C768B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项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标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准</w:t>
            </w:r>
          </w:p>
        </w:tc>
      </w:tr>
      <w:tr w:rsidR="0058453E" w:rsidTr="003C7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30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31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岁（含）以上</w:t>
            </w:r>
          </w:p>
        </w:tc>
      </w:tr>
      <w:tr w:rsidR="005408BF" w:rsidTr="00D07E4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F" w:rsidRPr="00120F53" w:rsidRDefault="005408BF" w:rsidP="00D07E45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F" w:rsidRPr="00120F53" w:rsidRDefault="005408BF" w:rsidP="00D07E45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≥</w:t>
            </w:r>
            <w:smartTag w:uri="urn:schemas-microsoft-com:office:smarttags" w:element="chmetcnv">
              <w:smartTagPr>
                <w:attr w:name="UnitName" w:val="厘米"/>
                <w:attr w:name="TCSC" w:val="0"/>
                <w:attr w:name="SourceValue" w:val="230"/>
                <w:attr w:name="NumberType" w:val="1"/>
                <w:attr w:name="Negative" w:val="False"/>
                <w:attr w:name="HasSpace" w:val="False"/>
              </w:smartTagPr>
              <w:r w:rsidRPr="00120F53">
                <w:rPr>
                  <w:rFonts w:ascii="仿宋_GB2312" w:hint="eastAsia"/>
                  <w:bCs/>
                  <w:kern w:val="0"/>
                  <w:sz w:val="28"/>
                  <w:szCs w:val="28"/>
                </w:rPr>
                <w:t>230</w:t>
              </w:r>
              <w:r w:rsidRPr="00120F53">
                <w:rPr>
                  <w:rFonts w:ascii="仿宋_GB2312" w:hAnsi="宋体" w:cs="宋体" w:hint="eastAsia"/>
                  <w:bCs/>
                  <w:kern w:val="0"/>
                  <w:sz w:val="28"/>
                  <w:szCs w:val="28"/>
                </w:rPr>
                <w:t>厘米</w:t>
              </w:r>
            </w:smartTag>
          </w:p>
        </w:tc>
      </w:tr>
      <w:tr w:rsidR="0058453E" w:rsidTr="003C768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TCSC" w:val="0"/>
                <w:attr w:name="SourceValue" w:val="10"/>
                <w:attr w:name="NumberType" w:val="1"/>
                <w:attr w:name="Negative" w:val="False"/>
                <w:attr w:name="HasSpace" w:val="False"/>
              </w:smartTagPr>
              <w:r w:rsidRPr="00120F53">
                <w:rPr>
                  <w:rFonts w:ascii="仿宋_GB2312" w:hAnsi="宋体" w:cs="宋体" w:hint="eastAsia"/>
                  <w:bCs/>
                  <w:kern w:val="0"/>
                  <w:sz w:val="28"/>
                  <w:szCs w:val="28"/>
                </w:rPr>
                <w:t>10</w:t>
              </w:r>
              <w:r w:rsidRPr="00120F53">
                <w:rPr>
                  <w:rFonts w:ascii="仿宋_GB2312" w:hAnsi="宋体" w:cs="宋体" w:hint="eastAsia"/>
                  <w:bCs/>
                  <w:kern w:val="0"/>
                  <w:sz w:val="28"/>
                  <w:szCs w:val="28"/>
                </w:rPr>
                <w:t>米</w:t>
              </w:r>
            </w:smartTag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X4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往返跑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≤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″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≤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″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</w:tr>
      <w:tr w:rsidR="0058453E" w:rsidTr="003C768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TCSC" w:val="0"/>
                <w:attr w:name="SourceValue" w:val="800"/>
                <w:attr w:name="NumberType" w:val="1"/>
                <w:attr w:name="Negative" w:val="False"/>
                <w:attr w:name="HasSpace" w:val="False"/>
              </w:smartTagPr>
              <w:r w:rsidRPr="00120F53">
                <w:rPr>
                  <w:rFonts w:ascii="仿宋_GB2312" w:hAnsi="宋体" w:cs="宋体" w:hint="eastAsia"/>
                  <w:bCs/>
                  <w:kern w:val="0"/>
                  <w:sz w:val="28"/>
                  <w:szCs w:val="28"/>
                </w:rPr>
                <w:t>800</w:t>
              </w:r>
              <w:r w:rsidRPr="00120F53">
                <w:rPr>
                  <w:rFonts w:ascii="仿宋_GB2312" w:hAnsi="宋体" w:cs="宋体" w:hint="eastAsia"/>
                  <w:bCs/>
                  <w:kern w:val="0"/>
                  <w:sz w:val="28"/>
                  <w:szCs w:val="28"/>
                </w:rPr>
                <w:t>米</w:t>
              </w:r>
            </w:smartTag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跑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≤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′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20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E" w:rsidRPr="00120F53" w:rsidRDefault="00717A82" w:rsidP="003C768B"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120F53">
              <w:rPr>
                <w:rFonts w:ascii="仿宋_GB2312" w:hint="eastAsia"/>
                <w:bCs/>
                <w:kern w:val="0"/>
                <w:sz w:val="28"/>
                <w:szCs w:val="28"/>
              </w:rPr>
              <w:t>≤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′</w:t>
            </w:r>
            <w:r w:rsidRPr="00120F53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30</w:t>
            </w:r>
            <w:r w:rsidRPr="00120F53">
              <w:rPr>
                <w:rFonts w:ascii="仿宋_GB2312" w:hAnsi="宋体" w:cs="宋体" w:hint="eastAsia"/>
                <w:noProof/>
                <w:kern w:val="0"/>
                <w:sz w:val="28"/>
                <w:szCs w:val="28"/>
              </w:rPr>
              <w:t>″</w:t>
            </w:r>
          </w:p>
        </w:tc>
      </w:tr>
    </w:tbl>
    <w:p w:rsidR="0084517E" w:rsidRDefault="00717A82" w:rsidP="0084517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C6766">
        <w:rPr>
          <w:rFonts w:ascii="仿宋_GB2312" w:eastAsia="仿宋_GB2312" w:hint="eastAsia"/>
          <w:sz w:val="32"/>
          <w:szCs w:val="32"/>
        </w:rPr>
        <w:t>男女三项测评</w:t>
      </w:r>
      <w:r>
        <w:rPr>
          <w:rFonts w:ascii="仿宋_GB2312" w:eastAsia="仿宋_GB2312" w:hint="eastAsia"/>
          <w:sz w:val="32"/>
          <w:szCs w:val="32"/>
        </w:rPr>
        <w:t>项目均达标为合格。凡其中一项不达标的，视为体能测试不合格。</w:t>
      </w:r>
    </w:p>
    <w:p w:rsidR="00BD6510" w:rsidRPr="0084517E" w:rsidRDefault="00717A82"/>
    <w:sectPr w:rsidR="00BD6510" w:rsidRPr="0084517E" w:rsidSect="00BD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82" w:rsidRDefault="00717A82" w:rsidP="005408BF">
      <w:r>
        <w:separator/>
      </w:r>
    </w:p>
  </w:endnote>
  <w:endnote w:type="continuationSeparator" w:id="1">
    <w:p w:rsidR="00717A82" w:rsidRDefault="00717A82" w:rsidP="0054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82" w:rsidRDefault="00717A82" w:rsidP="005408BF">
      <w:r>
        <w:separator/>
      </w:r>
    </w:p>
  </w:footnote>
  <w:footnote w:type="continuationSeparator" w:id="1">
    <w:p w:rsidR="00717A82" w:rsidRDefault="00717A82" w:rsidP="0054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53E"/>
    <w:rsid w:val="005408BF"/>
    <w:rsid w:val="0058453E"/>
    <w:rsid w:val="00717A82"/>
    <w:rsid w:val="00DF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8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8B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8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8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BSSGA</dc:creator>
  <cp:lastModifiedBy>BSSGA</cp:lastModifiedBy>
  <cp:revision>3</cp:revision>
  <cp:lastPrinted>2021-04-29T10:15:00Z</cp:lastPrinted>
  <dcterms:created xsi:type="dcterms:W3CDTF">2020-09-25T08:50:00Z</dcterms:created>
  <dcterms:modified xsi:type="dcterms:W3CDTF">2021-04-29T10:15:00Z</dcterms:modified>
</cp:coreProperties>
</file>