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  <w:lang w:val="en-US" w:eastAsia="zh-CN"/>
        </w:rPr>
        <w:t>阿勒泰职业技术学院赴疆内外高校招聘专业技术人员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2"/>
          <w:szCs w:val="32"/>
        </w:rPr>
        <w:t>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8"/>
        <w:tblW w:w="8818" w:type="dxa"/>
        <w:jc w:val="center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88"/>
        <w:gridCol w:w="292"/>
        <w:gridCol w:w="1125"/>
        <w:gridCol w:w="142"/>
        <w:gridCol w:w="567"/>
        <w:gridCol w:w="566"/>
        <w:gridCol w:w="284"/>
        <w:gridCol w:w="851"/>
        <w:gridCol w:w="763"/>
        <w:gridCol w:w="108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最终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0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第一学历情况</w:t>
            </w:r>
          </w:p>
        </w:tc>
        <w:tc>
          <w:tcPr>
            <w:tcW w:w="71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非全日制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毕业院校及专业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1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1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pStyle w:val="9"/>
      </w:pPr>
      <w:r>
        <w:t>窗体顶端</w:t>
      </w:r>
    </w:p>
    <w:tbl>
      <w:tblPr>
        <w:tblStyle w:val="8"/>
        <w:tblW w:w="8812" w:type="dxa"/>
        <w:tblInd w:w="1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64"/>
        <w:gridCol w:w="1315"/>
        <w:gridCol w:w="876"/>
        <w:gridCol w:w="1232"/>
        <w:gridCol w:w="367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both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2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本人承诺上述所填内容真实有效，如有虚假信息，一经发现，用人单位可不予聘用。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2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  <w:lang w:eastAsia="zh-CN"/>
              </w:rPr>
              <w:t>本人亲笔抄写：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320" w:firstLineChars="18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320" w:firstLineChars="18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320" w:firstLineChars="1800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/>
              <w:ind w:left="0" w:firstLine="42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  格  审  查</w:t>
            </w:r>
          </w:p>
        </w:tc>
        <w:tc>
          <w:tcPr>
            <w:tcW w:w="8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>招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eastAsia="zh-CN"/>
              </w:rPr>
              <w:t>经审查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负责人（签字）：            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年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right="0"/>
        <w:jc w:val="both"/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</w:rPr>
        <w:t>备注：简历应从中学开始填写，并与个人档案记载一致。</w:t>
      </w:r>
      <w:r>
        <w:rPr>
          <w:rFonts w:hint="eastAsia" w:ascii="仿宋_GB2312" w:hAnsi="宋体" w:eastAsia="仿宋_GB2312" w:cs="仿宋_GB2312"/>
          <w:color w:val="auto"/>
          <w:kern w:val="0"/>
          <w:sz w:val="24"/>
          <w:szCs w:val="24"/>
          <w:lang w:eastAsia="zh-CN"/>
        </w:rPr>
        <w:t>本表一式二份。应聘者和招聘单位各存一份。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531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0562"/>
    <w:rsid w:val="0C230024"/>
    <w:rsid w:val="0F047C20"/>
    <w:rsid w:val="20A9750A"/>
    <w:rsid w:val="22535FBE"/>
    <w:rsid w:val="23422F16"/>
    <w:rsid w:val="25340AF5"/>
    <w:rsid w:val="29FD29E4"/>
    <w:rsid w:val="2E996578"/>
    <w:rsid w:val="310356B2"/>
    <w:rsid w:val="42A15153"/>
    <w:rsid w:val="62B154B8"/>
    <w:rsid w:val="64035893"/>
    <w:rsid w:val="6E401AB4"/>
    <w:rsid w:val="77616EF2"/>
    <w:rsid w:val="7A4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2021-04-09T07:46:00Z</cp:lastPrinted>
  <dcterms:modified xsi:type="dcterms:W3CDTF">2021-04-15T08:38:59Z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