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160" w:lineRule="atLeast"/>
        <w:ind w:firstLine="442" w:firstLineChars="200"/>
        <w:jc w:val="center"/>
        <w:rPr>
          <w:b/>
          <w:bCs/>
          <w:color w:val="auto"/>
          <w:sz w:val="22"/>
          <w:szCs w:val="28"/>
          <w:shd w:val="clear" w:color="auto" w:fill="auto"/>
        </w:rPr>
      </w:pPr>
    </w:p>
    <w:p>
      <w:pPr>
        <w:widowControl/>
        <w:snapToGrid w:val="0"/>
        <w:spacing w:line="160" w:lineRule="atLeast"/>
        <w:ind w:firstLine="442" w:firstLineChars="200"/>
        <w:jc w:val="center"/>
        <w:rPr>
          <w:b/>
          <w:bCs/>
          <w:color w:val="auto"/>
          <w:sz w:val="22"/>
          <w:szCs w:val="28"/>
          <w:shd w:val="clear" w:color="auto" w:fill="auto"/>
        </w:rPr>
      </w:pPr>
    </w:p>
    <w:p>
      <w:pPr>
        <w:widowControl/>
        <w:tabs>
          <w:tab w:val="left" w:pos="5460"/>
        </w:tabs>
        <w:snapToGrid w:val="0"/>
        <w:ind w:right="1260" w:rightChars="600"/>
        <w:jc w:val="center"/>
        <w:rPr>
          <w:rFonts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auto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auto"/>
          <w:lang w:val="en-US" w:eastAsia="zh-CN"/>
        </w:rPr>
        <w:t>1：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auto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auto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auto"/>
        </w:rPr>
        <w:t>年经济技术开发区（头屯河区）事业单位面向高校毕业生引进人才岗位表</w:t>
      </w:r>
    </w:p>
    <w:tbl>
      <w:tblPr>
        <w:tblStyle w:val="5"/>
        <w:tblpPr w:leftFromText="180" w:rightFromText="180" w:vertAnchor="text" w:horzAnchor="page" w:tblpX="1339" w:tblpY="252"/>
        <w:tblOverlap w:val="never"/>
        <w:tblW w:w="9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875"/>
        <w:gridCol w:w="885"/>
        <w:gridCol w:w="525"/>
        <w:gridCol w:w="480"/>
        <w:gridCol w:w="975"/>
        <w:gridCol w:w="1185"/>
        <w:gridCol w:w="825"/>
        <w:gridCol w:w="765"/>
        <w:gridCol w:w="13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序号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招聘单位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岗位名称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岗位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代码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招聘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人数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  <w:t>岗位基本条件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联系人信息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  <w:t>其它条件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移动电话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经开区（头屯河区）机关事务管理中心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经开区（头屯河区）党委信息技术中心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保密专干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经开区（头屯河区）党委政法委所属事业单位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经开区（头屯河区）新闻中心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经开区（头屯河区）公益电影放映管理中心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电影放映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经开区（头屯河区）精神文明创建指导中心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创建指导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2226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经开区（头屯河区）统战服务中心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新疆留学人员创业园管理办公室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经开区（头屯河区）投资项目服务中心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经开区（头屯河区）招商服务中心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经开区（头屯河区）建设综合服务中心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经开区（头屯河区）交通管理服务中心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经开区（头屯河区）政府投资审计中心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经开区（头屯河区）网络安全应急指挥中心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互联网安全管理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经开区（头屯河区）互联网违法和不良信息举报中心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互联网安全管理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经开区（头屯河区）企业服务中心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经开区（头屯河区）政务服务中心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经开区（头屯河区）财政投资评审中心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1238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本科：会计学、财务管理、审计学、财政学、税收学、金融学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硕士：会计学、财政学、金融学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乌鲁木齐国际陆港区发展服务中心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经开区（头屯河区）市场监督管理所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2240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白鸟湖片区管委会城区管理服务中心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2241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王家沟片区管委会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信访维稳中心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2242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北站东路片区管委会社会事务管理服务中心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2243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1244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财政学类、工商管理类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1245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乌鲁木齐第127中学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1246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0991-5263312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乌鲁木齐第136中学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1247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0991-3757136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经开区（头屯河区）妇幼保健服务中心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1248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经开区（头屯河区）第一人民医院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1249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张戈萍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0991-7937260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经开区（头屯河区）第一人民医院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张戈萍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0991-7937260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经开区（头屯河区）第一人民医院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张戈萍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0991-7937260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临床检验技师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网络管理硬件维护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计算机科学与技术、软件工程、网络工程、物联网工程、电子与计算机工程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医疗设备维修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电气工程及其自动化、生物医学工程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核酸检测人员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核酸检测人员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核酸检测人员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经开区（头屯河区）疾病预防控制中心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实验室工作人员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0991-3110516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经开区（头屯河区）疾病预防控制中心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实验室工作人员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医学检验技术、医学实验技术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0991-3110516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经开区（头屯河区）疾病预防控制中心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实验室工作人员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卫生检验与检疫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0991-3110516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经开区（头屯河区）疾病预防控制中心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0991-3110516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经开区（头屯河区）疾病预防控制中心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0991-3110516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乌鲁木齐市第78小学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3268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0991-3105927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乌鲁木齐市第78小学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3269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0991-3105927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乌鲁木齐市第78小学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0991-3105927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道德与法治（政治）类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道德与法治（政治）类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3297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乌鲁木齐市第127中学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3298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0991-5263312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乌鲁木齐市第127中学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3299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0991-5263312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乌鲁木齐市第127中学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3300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0991-5263312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乌鲁木齐市第136中学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3301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0991-3757136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乌鲁木齐市第136中学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3302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0991-3757136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乌鲁木齐市第136中学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3303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0991-3757136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乌鲁木齐市第136中学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3304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0991-3757136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乌鲁木齐市第136中学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小学书法教师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3305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0991-3757136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社区工作人员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4005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乌鲁木齐户籍或生源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</w:tbl>
    <w:p>
      <w:pPr>
        <w:widowControl/>
        <w:snapToGrid w:val="0"/>
        <w:jc w:val="center"/>
        <w:rPr>
          <w:b/>
          <w:bCs/>
          <w:color w:val="auto"/>
          <w:sz w:val="22"/>
          <w:szCs w:val="28"/>
          <w:shd w:val="clear" w:color="auto" w:fill="auto"/>
        </w:rPr>
      </w:pPr>
    </w:p>
    <w:p>
      <w:pPr>
        <w:widowControl/>
        <w:ind w:firstLine="420" w:firstLineChars="200"/>
        <w:rPr>
          <w:color w:val="auto"/>
          <w:shd w:val="clear" w:color="auto" w:fill="auto"/>
        </w:rPr>
      </w:pPr>
    </w:p>
    <w:p>
      <w:pPr>
        <w:rPr>
          <w:color w:val="auto"/>
          <w:shd w:val="clear" w:color="auto" w:fill="auto"/>
        </w:rPr>
      </w:pPr>
      <w:bookmarkStart w:id="0" w:name="_GoBack"/>
      <w:bookmarkEnd w:id="0"/>
    </w:p>
    <w:sectPr>
      <w:pgSz w:w="11906" w:h="16838"/>
      <w:pgMar w:top="1440" w:right="106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81D39"/>
    <w:rsid w:val="0CA97D2F"/>
    <w:rsid w:val="0D7908C2"/>
    <w:rsid w:val="0E250276"/>
    <w:rsid w:val="16182ABD"/>
    <w:rsid w:val="175054DC"/>
    <w:rsid w:val="353020DC"/>
    <w:rsid w:val="35340947"/>
    <w:rsid w:val="43BC7D73"/>
    <w:rsid w:val="4665366B"/>
    <w:rsid w:val="47673B66"/>
    <w:rsid w:val="52D305ED"/>
    <w:rsid w:val="56D54D7D"/>
    <w:rsid w:val="5E6811E8"/>
    <w:rsid w:val="69B97771"/>
    <w:rsid w:val="6E5C4C07"/>
    <w:rsid w:val="70683A2A"/>
    <w:rsid w:val="70ED3DAD"/>
    <w:rsid w:val="7D2D1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1229</Words>
  <Characters>7010</Characters>
  <Lines>58</Lines>
  <Paragraphs>16</Paragraphs>
  <TotalTime>15</TotalTime>
  <ScaleCrop>false</ScaleCrop>
  <LinksUpToDate>false</LinksUpToDate>
  <CharactersWithSpaces>8223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2019-06-20T18:08:00Z</dcterms:created>
  <dc:creator>吕丽军</dc:creator>
  <cp:lastModifiedBy>新疆人才网客服4</cp:lastModifiedBy>
  <cp:lastPrinted>2021-03-26T17:16:00Z</cp:lastPrinted>
  <dcterms:modified xsi:type="dcterms:W3CDTF">2021-04-07T07:44:47Z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EC550D895459434C8FF7CE285B468004</vt:lpwstr>
  </property>
</Properties>
</file>