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EDE3E" w14:textId="77777777" w:rsidR="00E90D56" w:rsidRPr="00E90D56" w:rsidRDefault="00E90D56" w:rsidP="00E90D56">
      <w:pPr>
        <w:spacing w:line="600" w:lineRule="exact"/>
        <w:rPr>
          <w:rFonts w:ascii="方正小标宋简体" w:eastAsia="方正小标宋简体" w:hAnsi="Times New Roman" w:cs="Times New Roman"/>
          <w:sz w:val="36"/>
          <w:szCs w:val="36"/>
        </w:rPr>
      </w:pPr>
      <w:r w:rsidRPr="00E90D56">
        <w:rPr>
          <w:rFonts w:ascii="Times New Roman" w:eastAsia="黑体" w:hAnsi="黑体" w:cs="Times New Roman" w:hint="eastAsia"/>
          <w:sz w:val="32"/>
          <w:szCs w:val="32"/>
        </w:rPr>
        <w:t>附件</w:t>
      </w:r>
      <w:r w:rsidRPr="00E90D56">
        <w:rPr>
          <w:rFonts w:ascii="Times New Roman" w:eastAsia="黑体" w:hAnsi="Times New Roman" w:cs="Times New Roman"/>
          <w:sz w:val="32"/>
          <w:szCs w:val="32"/>
        </w:rPr>
        <w:t>1</w:t>
      </w:r>
    </w:p>
    <w:p w14:paraId="06E08F06" w14:textId="77777777" w:rsidR="00E90D56" w:rsidRPr="00E90D56" w:rsidRDefault="00E90D56" w:rsidP="00E90D56">
      <w:pPr>
        <w:spacing w:line="600" w:lineRule="exact"/>
        <w:jc w:val="center"/>
        <w:rPr>
          <w:rFonts w:ascii="方正小标宋简体" w:eastAsia="方正小标宋简体" w:hAnsi="黑体" w:cs="Times New Roman"/>
          <w:sz w:val="36"/>
          <w:szCs w:val="36"/>
        </w:rPr>
      </w:pPr>
      <w:r w:rsidRPr="00E90D56">
        <w:rPr>
          <w:rFonts w:ascii="方正小标宋简体" w:eastAsia="方正小标宋简体" w:hAnsi="Times New Roman" w:cs="Times New Roman"/>
          <w:sz w:val="36"/>
          <w:szCs w:val="36"/>
        </w:rPr>
        <w:t>2021</w:t>
      </w:r>
      <w:r w:rsidRPr="00E90D56">
        <w:rPr>
          <w:rFonts w:ascii="方正小标宋简体" w:eastAsia="方正小标宋简体" w:hAnsi="黑体" w:cs="Times New Roman" w:hint="eastAsia"/>
          <w:sz w:val="36"/>
          <w:szCs w:val="36"/>
        </w:rPr>
        <w:t>年四川省特种设备检验研究院公开考核招聘工作人员岗位和条件要求一览表</w:t>
      </w:r>
    </w:p>
    <w:p w14:paraId="6FDB89E2" w14:textId="77777777" w:rsidR="00E90D56" w:rsidRPr="00E90D56" w:rsidRDefault="00E90D56" w:rsidP="00E90D56">
      <w:pPr>
        <w:spacing w:line="600" w:lineRule="exact"/>
        <w:jc w:val="center"/>
        <w:rPr>
          <w:rFonts w:ascii="Times New Roman" w:eastAsia="黑体" w:hAnsi="Times New Roman" w:cs="Times New Roman"/>
          <w:sz w:val="32"/>
          <w:szCs w:val="32"/>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1275"/>
        <w:gridCol w:w="1560"/>
        <w:gridCol w:w="992"/>
        <w:gridCol w:w="2409"/>
        <w:gridCol w:w="2552"/>
        <w:gridCol w:w="2268"/>
        <w:gridCol w:w="992"/>
      </w:tblGrid>
      <w:tr w:rsidR="00E90D56" w:rsidRPr="00E90D56" w14:paraId="6BD3BDBA" w14:textId="77777777" w:rsidTr="004303CD">
        <w:tc>
          <w:tcPr>
            <w:tcW w:w="704" w:type="dxa"/>
            <w:vMerge w:val="restart"/>
            <w:vAlign w:val="center"/>
          </w:tcPr>
          <w:p w14:paraId="54458DDD"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招聘</w:t>
            </w:r>
          </w:p>
          <w:p w14:paraId="0B604210"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岗位</w:t>
            </w:r>
          </w:p>
        </w:tc>
        <w:tc>
          <w:tcPr>
            <w:tcW w:w="851" w:type="dxa"/>
            <w:vMerge w:val="restart"/>
            <w:vAlign w:val="center"/>
          </w:tcPr>
          <w:p w14:paraId="06D30D13"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招聘人数</w:t>
            </w:r>
          </w:p>
        </w:tc>
        <w:tc>
          <w:tcPr>
            <w:tcW w:w="1275" w:type="dxa"/>
            <w:vMerge w:val="restart"/>
            <w:vAlign w:val="center"/>
          </w:tcPr>
          <w:p w14:paraId="69A93A49"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岗位</w:t>
            </w:r>
          </w:p>
          <w:p w14:paraId="1C2DFF0E"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编码</w:t>
            </w:r>
          </w:p>
        </w:tc>
        <w:tc>
          <w:tcPr>
            <w:tcW w:w="7513" w:type="dxa"/>
            <w:gridSpan w:val="4"/>
            <w:vAlign w:val="center"/>
          </w:tcPr>
          <w:p w14:paraId="2B9E6B38"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有关条件要求</w:t>
            </w:r>
          </w:p>
        </w:tc>
        <w:tc>
          <w:tcPr>
            <w:tcW w:w="2268" w:type="dxa"/>
            <w:vMerge w:val="restart"/>
          </w:tcPr>
          <w:p w14:paraId="7784007B"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其他</w:t>
            </w:r>
          </w:p>
        </w:tc>
        <w:tc>
          <w:tcPr>
            <w:tcW w:w="992" w:type="dxa"/>
            <w:vMerge w:val="restart"/>
          </w:tcPr>
          <w:p w14:paraId="1E137748"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备注</w:t>
            </w:r>
          </w:p>
        </w:tc>
      </w:tr>
      <w:tr w:rsidR="00E90D56" w:rsidRPr="00E90D56" w14:paraId="6DD5ABA5" w14:textId="77777777" w:rsidTr="004303CD">
        <w:trPr>
          <w:trHeight w:val="1681"/>
        </w:trPr>
        <w:tc>
          <w:tcPr>
            <w:tcW w:w="704" w:type="dxa"/>
            <w:vMerge/>
            <w:vAlign w:val="center"/>
          </w:tcPr>
          <w:p w14:paraId="352267BB"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851" w:type="dxa"/>
            <w:vMerge/>
          </w:tcPr>
          <w:p w14:paraId="03F23ECA"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1275" w:type="dxa"/>
            <w:vMerge/>
          </w:tcPr>
          <w:p w14:paraId="7F5F744A"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1560" w:type="dxa"/>
            <w:vAlign w:val="center"/>
          </w:tcPr>
          <w:p w14:paraId="0BFD41D5" w14:textId="77777777" w:rsidR="00E90D56" w:rsidRPr="00E90D56" w:rsidRDefault="00E90D56" w:rsidP="00E90D56">
            <w:pPr>
              <w:spacing w:line="600" w:lineRule="exact"/>
              <w:ind w:firstLineChars="100" w:firstLine="281"/>
              <w:rPr>
                <w:rFonts w:ascii="等线" w:eastAsia="宋体" w:hAnsi="等线" w:cs="Times New Roman"/>
                <w:b/>
                <w:kern w:val="0"/>
                <w:sz w:val="28"/>
                <w:szCs w:val="28"/>
              </w:rPr>
            </w:pPr>
            <w:r w:rsidRPr="00E90D56">
              <w:rPr>
                <w:rFonts w:ascii="等线" w:eastAsia="宋体" w:hAnsi="等线" w:cs="Times New Roman" w:hint="eastAsia"/>
                <w:b/>
                <w:kern w:val="0"/>
                <w:sz w:val="28"/>
                <w:szCs w:val="28"/>
              </w:rPr>
              <w:t>专业</w:t>
            </w:r>
          </w:p>
        </w:tc>
        <w:tc>
          <w:tcPr>
            <w:tcW w:w="992" w:type="dxa"/>
            <w:vAlign w:val="center"/>
          </w:tcPr>
          <w:p w14:paraId="0DD3411A"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学历</w:t>
            </w:r>
          </w:p>
          <w:p w14:paraId="7C75492D"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学位</w:t>
            </w:r>
          </w:p>
        </w:tc>
        <w:tc>
          <w:tcPr>
            <w:tcW w:w="2409" w:type="dxa"/>
            <w:vAlign w:val="center"/>
          </w:tcPr>
          <w:p w14:paraId="3A852F2C"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职称（职业）资格</w:t>
            </w:r>
          </w:p>
        </w:tc>
        <w:tc>
          <w:tcPr>
            <w:tcW w:w="2552" w:type="dxa"/>
            <w:vAlign w:val="center"/>
          </w:tcPr>
          <w:p w14:paraId="226F6D26"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年龄</w:t>
            </w:r>
          </w:p>
        </w:tc>
        <w:tc>
          <w:tcPr>
            <w:tcW w:w="2268" w:type="dxa"/>
            <w:vMerge/>
          </w:tcPr>
          <w:p w14:paraId="27BB0D31"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992" w:type="dxa"/>
            <w:vMerge/>
          </w:tcPr>
          <w:p w14:paraId="4DF5E817" w14:textId="77777777" w:rsidR="00E90D56" w:rsidRPr="00E90D56" w:rsidRDefault="00E90D56" w:rsidP="00E90D56">
            <w:pPr>
              <w:spacing w:line="600" w:lineRule="exact"/>
              <w:jc w:val="center"/>
              <w:rPr>
                <w:rFonts w:ascii="等线" w:eastAsia="宋体" w:hAnsi="等线" w:cs="Times New Roman"/>
                <w:b/>
                <w:kern w:val="0"/>
                <w:sz w:val="28"/>
                <w:szCs w:val="28"/>
              </w:rPr>
            </w:pPr>
          </w:p>
        </w:tc>
      </w:tr>
      <w:tr w:rsidR="00E90D56" w:rsidRPr="00E90D56" w14:paraId="66C021EF" w14:textId="77777777" w:rsidTr="004303CD">
        <w:trPr>
          <w:trHeight w:val="1374"/>
        </w:trPr>
        <w:tc>
          <w:tcPr>
            <w:tcW w:w="704" w:type="dxa"/>
            <w:vMerge w:val="restart"/>
            <w:vAlign w:val="center"/>
          </w:tcPr>
          <w:p w14:paraId="3926CB5C" w14:textId="77777777" w:rsidR="00E90D56" w:rsidRPr="00E90D56" w:rsidRDefault="00E90D56" w:rsidP="00E90D56">
            <w:pPr>
              <w:widowControl/>
              <w:spacing w:line="6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特种设备检验检测人员</w:t>
            </w:r>
          </w:p>
        </w:tc>
        <w:tc>
          <w:tcPr>
            <w:tcW w:w="851" w:type="dxa"/>
            <w:vAlign w:val="center"/>
          </w:tcPr>
          <w:p w14:paraId="205449FD"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2</w:t>
            </w:r>
            <w:r w:rsidRPr="00E90D56">
              <w:rPr>
                <w:rFonts w:ascii="方正仿宋简体" w:eastAsia="方正仿宋简体" w:hAnsi="等线" w:cs="Times New Roman" w:hint="eastAsia"/>
                <w:b/>
                <w:bCs/>
                <w:kern w:val="0"/>
                <w:sz w:val="24"/>
                <w:szCs w:val="24"/>
              </w:rPr>
              <w:t>人</w:t>
            </w:r>
          </w:p>
        </w:tc>
        <w:tc>
          <w:tcPr>
            <w:tcW w:w="1275" w:type="dxa"/>
            <w:vAlign w:val="center"/>
          </w:tcPr>
          <w:p w14:paraId="5CA71FE9"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TJY202101</w:t>
            </w:r>
          </w:p>
        </w:tc>
        <w:tc>
          <w:tcPr>
            <w:tcW w:w="1560" w:type="dxa"/>
            <w:vAlign w:val="center"/>
          </w:tcPr>
          <w:p w14:paraId="128025E8" w14:textId="77777777" w:rsidR="00E90D56" w:rsidRPr="00E90D56" w:rsidRDefault="00E90D56" w:rsidP="00E90D56">
            <w:pPr>
              <w:widowControl/>
              <w:spacing w:line="400" w:lineRule="exact"/>
              <w:jc w:val="center"/>
              <w:rPr>
                <w:rFonts w:ascii="方正仿宋简体" w:eastAsia="方正仿宋简体" w:hAnsi="等线" w:cs="Times New Roman"/>
                <w:b/>
                <w:bCs/>
                <w:color w:val="FF0000"/>
                <w:kern w:val="0"/>
                <w:sz w:val="24"/>
                <w:szCs w:val="24"/>
              </w:rPr>
            </w:pPr>
            <w:r w:rsidRPr="00E90D56">
              <w:rPr>
                <w:rFonts w:ascii="方正仿宋简体" w:eastAsia="方正仿宋简体" w:hAnsi="等线" w:cs="Times New Roman" w:hint="eastAsia"/>
                <w:b/>
                <w:bCs/>
                <w:kern w:val="0"/>
                <w:sz w:val="24"/>
                <w:szCs w:val="24"/>
              </w:rPr>
              <w:t>热能与动力工程专业、过程装备与控制工程专业</w:t>
            </w:r>
          </w:p>
        </w:tc>
        <w:tc>
          <w:tcPr>
            <w:tcW w:w="992" w:type="dxa"/>
            <w:vAlign w:val="center"/>
          </w:tcPr>
          <w:p w14:paraId="593AFD36" w14:textId="77777777" w:rsidR="00E90D56" w:rsidRPr="00E90D56" w:rsidRDefault="00E90D56" w:rsidP="00E90D56">
            <w:pPr>
              <w:widowControl/>
              <w:spacing w:line="4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本科学历及以上和学士学位及以上</w:t>
            </w:r>
          </w:p>
        </w:tc>
        <w:tc>
          <w:tcPr>
            <w:tcW w:w="2409" w:type="dxa"/>
            <w:vAlign w:val="center"/>
          </w:tcPr>
          <w:p w14:paraId="4710E8D8"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取得特种设备高级工程师及以上专业技术职务任职资格；持有承压类</w:t>
            </w:r>
            <w:r w:rsidRPr="00E90D56">
              <w:rPr>
                <w:rFonts w:ascii="方正仿宋简体" w:eastAsia="方正仿宋简体" w:hAnsi="等线" w:cs="Times New Roman"/>
                <w:b/>
                <w:bCs/>
                <w:kern w:val="0"/>
                <w:sz w:val="24"/>
                <w:szCs w:val="24"/>
              </w:rPr>
              <w:t>2</w:t>
            </w:r>
            <w:r w:rsidRPr="00E90D56">
              <w:rPr>
                <w:rFonts w:ascii="方正仿宋简体" w:eastAsia="方正仿宋简体" w:hAnsi="等线" w:cs="Times New Roman" w:hint="eastAsia"/>
                <w:b/>
                <w:bCs/>
                <w:kern w:val="0"/>
                <w:sz w:val="24"/>
                <w:szCs w:val="24"/>
              </w:rPr>
              <w:t>种及以上特种设备检验师资质；</w:t>
            </w:r>
          </w:p>
        </w:tc>
        <w:tc>
          <w:tcPr>
            <w:tcW w:w="2552" w:type="dxa"/>
            <w:vAlign w:val="center"/>
          </w:tcPr>
          <w:p w14:paraId="6EC17358"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1981</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w:t>
            </w:r>
          </w:p>
        </w:tc>
        <w:tc>
          <w:tcPr>
            <w:tcW w:w="2268" w:type="dxa"/>
            <w:vAlign w:val="center"/>
          </w:tcPr>
          <w:p w14:paraId="0E72DEBF"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具有在原国家质检总局核准的特种设备综合性检验检测机构工作</w:t>
            </w:r>
            <w:r w:rsidRPr="00E90D56">
              <w:rPr>
                <w:rFonts w:ascii="方正仿宋简体" w:eastAsia="方正仿宋简体" w:hAnsi="等线" w:cs="Times New Roman"/>
                <w:b/>
                <w:bCs/>
                <w:kern w:val="0"/>
                <w:sz w:val="24"/>
                <w:szCs w:val="24"/>
              </w:rPr>
              <w:t>5</w:t>
            </w:r>
            <w:r w:rsidRPr="00E90D56">
              <w:rPr>
                <w:rFonts w:ascii="方正仿宋简体" w:eastAsia="方正仿宋简体" w:hAnsi="等线" w:cs="Times New Roman" w:hint="eastAsia"/>
                <w:b/>
                <w:bCs/>
                <w:kern w:val="0"/>
                <w:sz w:val="24"/>
                <w:szCs w:val="24"/>
              </w:rPr>
              <w:t>年及以上经历。</w:t>
            </w:r>
          </w:p>
        </w:tc>
        <w:tc>
          <w:tcPr>
            <w:tcW w:w="992" w:type="dxa"/>
          </w:tcPr>
          <w:p w14:paraId="67D80EE4"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p>
        </w:tc>
      </w:tr>
      <w:tr w:rsidR="00E90D56" w:rsidRPr="00E90D56" w14:paraId="5DDA9F6A" w14:textId="77777777" w:rsidTr="004303CD">
        <w:trPr>
          <w:trHeight w:val="1334"/>
        </w:trPr>
        <w:tc>
          <w:tcPr>
            <w:tcW w:w="704" w:type="dxa"/>
            <w:vMerge/>
            <w:vAlign w:val="center"/>
          </w:tcPr>
          <w:p w14:paraId="73E2B73F" w14:textId="77777777" w:rsidR="00E90D56" w:rsidRPr="00E90D56" w:rsidRDefault="00E90D56" w:rsidP="00E90D56">
            <w:pPr>
              <w:widowControl/>
              <w:spacing w:before="100" w:beforeAutospacing="1" w:after="100" w:afterAutospacing="1" w:line="600" w:lineRule="exact"/>
              <w:rPr>
                <w:rFonts w:ascii="方正仿宋简体" w:eastAsia="方正仿宋简体" w:hAnsi="等线" w:cs="Times New Roman"/>
                <w:b/>
                <w:bCs/>
                <w:kern w:val="0"/>
                <w:sz w:val="24"/>
                <w:szCs w:val="24"/>
              </w:rPr>
            </w:pPr>
          </w:p>
        </w:tc>
        <w:tc>
          <w:tcPr>
            <w:tcW w:w="851" w:type="dxa"/>
            <w:vAlign w:val="center"/>
          </w:tcPr>
          <w:p w14:paraId="5B9CDB87"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人</w:t>
            </w:r>
          </w:p>
        </w:tc>
        <w:tc>
          <w:tcPr>
            <w:tcW w:w="1275" w:type="dxa"/>
            <w:vAlign w:val="center"/>
          </w:tcPr>
          <w:p w14:paraId="2B9EBCC2"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TJY202102</w:t>
            </w:r>
          </w:p>
        </w:tc>
        <w:tc>
          <w:tcPr>
            <w:tcW w:w="1560" w:type="dxa"/>
            <w:vAlign w:val="center"/>
          </w:tcPr>
          <w:p w14:paraId="03BC3BD7" w14:textId="77777777" w:rsidR="00E90D56" w:rsidRPr="00E90D56" w:rsidRDefault="00E90D56" w:rsidP="00E90D56">
            <w:pPr>
              <w:widowControl/>
              <w:spacing w:line="4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电气工程及其自动化专业、电力电子与电力传动专业</w:t>
            </w:r>
          </w:p>
        </w:tc>
        <w:tc>
          <w:tcPr>
            <w:tcW w:w="992" w:type="dxa"/>
            <w:vAlign w:val="center"/>
          </w:tcPr>
          <w:p w14:paraId="67506704"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本科学历及以上和学士学位及以上</w:t>
            </w:r>
          </w:p>
        </w:tc>
        <w:tc>
          <w:tcPr>
            <w:tcW w:w="2409" w:type="dxa"/>
            <w:vAlign w:val="center"/>
          </w:tcPr>
          <w:p w14:paraId="128D0256"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取得特种设备高级工程师及以上专业技术职务任职资格；持有机电类</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种及以上特种设备检验师资质；</w:t>
            </w:r>
          </w:p>
        </w:tc>
        <w:tc>
          <w:tcPr>
            <w:tcW w:w="2552" w:type="dxa"/>
            <w:vAlign w:val="center"/>
          </w:tcPr>
          <w:p w14:paraId="469F56B6"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1981</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及以后出生；硕士研究生学历及以上、硕士学位及以上年龄可放宽到</w:t>
            </w: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1976</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w:t>
            </w:r>
          </w:p>
        </w:tc>
        <w:tc>
          <w:tcPr>
            <w:tcW w:w="2268" w:type="dxa"/>
            <w:vAlign w:val="center"/>
          </w:tcPr>
          <w:p w14:paraId="69CE6A2B"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具有在原国家质检总局核准的特种设备综合性检验检测机构工作</w:t>
            </w:r>
            <w:r w:rsidRPr="00E90D56">
              <w:rPr>
                <w:rFonts w:ascii="方正仿宋简体" w:eastAsia="方正仿宋简体" w:hAnsi="等线" w:cs="Times New Roman"/>
                <w:b/>
                <w:bCs/>
                <w:kern w:val="0"/>
                <w:sz w:val="24"/>
                <w:szCs w:val="24"/>
              </w:rPr>
              <w:t>5</w:t>
            </w:r>
            <w:r w:rsidRPr="00E90D56">
              <w:rPr>
                <w:rFonts w:ascii="方正仿宋简体" w:eastAsia="方正仿宋简体" w:hAnsi="等线" w:cs="Times New Roman" w:hint="eastAsia"/>
                <w:b/>
                <w:bCs/>
                <w:kern w:val="0"/>
                <w:sz w:val="24"/>
                <w:szCs w:val="24"/>
              </w:rPr>
              <w:t>年及以上经历。</w:t>
            </w:r>
          </w:p>
        </w:tc>
        <w:tc>
          <w:tcPr>
            <w:tcW w:w="992" w:type="dxa"/>
          </w:tcPr>
          <w:p w14:paraId="2ECBDC99"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p>
        </w:tc>
      </w:tr>
    </w:tbl>
    <w:p w14:paraId="4F42314A" w14:textId="7BE24D38" w:rsidR="00E90D56" w:rsidRPr="00E90D56" w:rsidRDefault="00E90D56" w:rsidP="0017794B">
      <w:pPr>
        <w:widowControl/>
        <w:shd w:val="clear" w:color="auto" w:fill="FFFFFF"/>
        <w:spacing w:before="150" w:line="600" w:lineRule="exact"/>
        <w:jc w:val="left"/>
        <w:rPr>
          <w:rFonts w:ascii="方正黑体简体" w:eastAsia="方正黑体简体" w:hAnsi="方正黑体简体" w:cs="方正黑体简体"/>
          <w:sz w:val="32"/>
          <w:szCs w:val="32"/>
        </w:rPr>
      </w:pPr>
      <w:r w:rsidRPr="00E90D56">
        <w:rPr>
          <w:rFonts w:ascii="方正仿宋简体" w:eastAsia="方正仿宋简体" w:hAnsi="等线" w:cs="Times New Roman" w:hint="eastAsia"/>
          <w:b/>
          <w:bCs/>
          <w:kern w:val="0"/>
          <w:sz w:val="28"/>
          <w:szCs w:val="28"/>
        </w:rPr>
        <w:t>注：考生毕业证所载专业名称与表中“专业”所要求的专业名称完全一致者视为专业合格。</w:t>
      </w:r>
    </w:p>
    <w:p w14:paraId="3969C225" w14:textId="77777777" w:rsidR="00D35BFC" w:rsidRPr="009606FE" w:rsidRDefault="00D35BFC"/>
    <w:sectPr w:rsidR="00D35BFC" w:rsidRPr="009606FE" w:rsidSect="0017794B">
      <w:footerReference w:type="even" r:id="rId6"/>
      <w:footerReference w:type="default" r:id="rId7"/>
      <w:pgSz w:w="16840" w:h="11907" w:orient="landscape"/>
      <w:pgMar w:top="1134" w:right="1417" w:bottom="1134" w:left="1417"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AB83" w14:textId="77777777" w:rsidR="00D253A1" w:rsidRDefault="00D253A1" w:rsidP="00E90D56">
      <w:r>
        <w:separator/>
      </w:r>
    </w:p>
  </w:endnote>
  <w:endnote w:type="continuationSeparator" w:id="0">
    <w:p w14:paraId="6EC58A2E" w14:textId="77777777" w:rsidR="00D253A1" w:rsidRDefault="00D253A1" w:rsidP="00E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D288" w14:textId="77777777" w:rsidR="004D2416" w:rsidRDefault="004E62A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79652D" w14:textId="77777777" w:rsidR="004D2416" w:rsidRDefault="00D253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A523" w14:textId="77777777" w:rsidR="004D2416" w:rsidRDefault="004E62A7">
    <w:pPr>
      <w:pStyle w:val="a5"/>
      <w:framePr w:wrap="around" w:vAnchor="text" w:hAnchor="margin" w:xAlign="right" w:y="1"/>
      <w:rPr>
        <w:rStyle w:val="a7"/>
        <w:rFonts w:asci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9606FE">
      <w:rPr>
        <w:rStyle w:val="a7"/>
        <w:rFonts w:ascii="宋体" w:hAnsi="宋体"/>
        <w:noProof/>
        <w:sz w:val="28"/>
        <w:szCs w:val="28"/>
      </w:rPr>
      <w:t>4</w:t>
    </w:r>
    <w:r>
      <w:rPr>
        <w:rStyle w:val="a7"/>
        <w:rFonts w:ascii="宋体" w:hAnsi="宋体"/>
        <w:sz w:val="28"/>
        <w:szCs w:val="28"/>
      </w:rPr>
      <w:fldChar w:fldCharType="end"/>
    </w:r>
  </w:p>
  <w:p w14:paraId="6BFCF70B" w14:textId="77777777" w:rsidR="004D2416" w:rsidRDefault="00D253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8418" w14:textId="77777777" w:rsidR="00D253A1" w:rsidRDefault="00D253A1" w:rsidP="00E90D56">
      <w:r>
        <w:separator/>
      </w:r>
    </w:p>
  </w:footnote>
  <w:footnote w:type="continuationSeparator" w:id="0">
    <w:p w14:paraId="6B78A7BE" w14:textId="77777777" w:rsidR="00D253A1" w:rsidRDefault="00D253A1" w:rsidP="00E9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6E"/>
    <w:rsid w:val="0017794B"/>
    <w:rsid w:val="004E62A7"/>
    <w:rsid w:val="00617E6E"/>
    <w:rsid w:val="009606FE"/>
    <w:rsid w:val="00D253A1"/>
    <w:rsid w:val="00D35BFC"/>
    <w:rsid w:val="00E90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A97DB86"/>
  <w15:chartTrackingRefBased/>
  <w15:docId w15:val="{F4D45C68-2D3A-4D3C-8F5A-00CD1A6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0D56"/>
    <w:rPr>
      <w:sz w:val="18"/>
      <w:szCs w:val="18"/>
    </w:rPr>
  </w:style>
  <w:style w:type="paragraph" w:styleId="a5">
    <w:name w:val="footer"/>
    <w:basedOn w:val="a"/>
    <w:link w:val="a6"/>
    <w:uiPriority w:val="99"/>
    <w:unhideWhenUsed/>
    <w:rsid w:val="00E90D56"/>
    <w:pPr>
      <w:tabs>
        <w:tab w:val="center" w:pos="4153"/>
        <w:tab w:val="right" w:pos="8306"/>
      </w:tabs>
      <w:snapToGrid w:val="0"/>
      <w:jc w:val="left"/>
    </w:pPr>
    <w:rPr>
      <w:sz w:val="18"/>
      <w:szCs w:val="18"/>
    </w:rPr>
  </w:style>
  <w:style w:type="character" w:customStyle="1" w:styleId="a6">
    <w:name w:val="页脚 字符"/>
    <w:basedOn w:val="a0"/>
    <w:link w:val="a5"/>
    <w:uiPriority w:val="99"/>
    <w:rsid w:val="00E90D56"/>
    <w:rPr>
      <w:sz w:val="18"/>
      <w:szCs w:val="18"/>
    </w:rPr>
  </w:style>
  <w:style w:type="character" w:styleId="a7">
    <w:name w:val="page number"/>
    <w:basedOn w:val="a0"/>
    <w:uiPriority w:val="99"/>
    <w:rsid w:val="00E90D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scott</cp:lastModifiedBy>
  <cp:revision>4</cp:revision>
  <dcterms:created xsi:type="dcterms:W3CDTF">2021-04-02T08:08:00Z</dcterms:created>
  <dcterms:modified xsi:type="dcterms:W3CDTF">2021-04-07T01:18:00Z</dcterms:modified>
</cp:coreProperties>
</file>