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雅安蜀天新城开发建设有限责任公司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关于公开招聘工作人员拟聘用人员名单</w:t>
      </w:r>
      <w:bookmarkEnd w:id="0"/>
    </w:p>
    <w:p>
      <w:pPr>
        <w:rPr>
          <w:rFonts w:hint="eastAsia"/>
          <w:lang w:val="en-US" w:eastAsia="zh-CN"/>
        </w:rPr>
      </w:pPr>
    </w:p>
    <w:tbl>
      <w:tblPr>
        <w:tblStyle w:val="6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3"/>
        <w:gridCol w:w="1185"/>
        <w:gridCol w:w="840"/>
        <w:gridCol w:w="1170"/>
        <w:gridCol w:w="1185"/>
        <w:gridCol w:w="1155"/>
        <w:gridCol w:w="1125"/>
        <w:gridCol w:w="1095"/>
        <w:gridCol w:w="811"/>
        <w:gridCol w:w="981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  <w:t>得分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笔试折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合成绩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得分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面试折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合成绩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总成绩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体检情况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考察情况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雅安蜀天新城开发建设有限责任公司办公室主管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王磊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75.00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22.50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86.00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60.20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82.70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雅安蜀天新城开发建设有限责任公司融资财务部主管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皮亚鑫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48.00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14.40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77.40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54.18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68.58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雅安新奥体育发展有限公司经营管理部主管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彭庭波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76.00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22.80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83.00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58.10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80.90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</w:tr>
    </w:tbl>
    <w:p>
      <w:pPr>
        <w:pStyle w:val="2"/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u w:val="thick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u w:val="thick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u w:val="thick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92DF0"/>
    <w:rsid w:val="2A1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网格型3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2021-03-24T07:53:00Z</dcterms:created>
  <dc:creator>木木娇酱</dc:creator>
  <cp:lastModifiedBy>木木娇酱</cp:lastModifiedBy>
  <dcterms:modified xsi:type="dcterms:W3CDTF">2021-03-24T08:16:31Z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C21E9FDE58D24FF5807E96258E877FE7</vt:lpwstr>
  </property>
</Properties>
</file>