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0" w:lineRule="atLeast"/>
        <w:ind w:left="0" w:firstLine="420"/>
        <w:rPr>
          <w:rFonts w:ascii="微软雅黑" w:hAnsi="微软雅黑" w:eastAsia="微软雅黑" w:cs="微软雅黑"/>
          <w:i w:val="0"/>
          <w:caps w:val="0"/>
          <w:color w:val="555555"/>
          <w:spacing w:val="0"/>
          <w:sz w:val="24"/>
          <w:szCs w:val="24"/>
        </w:rPr>
      </w:pPr>
      <w:bookmarkStart w:id="0" w:name="_GoBack"/>
      <w:r>
        <w:rPr>
          <w:rFonts w:hint="eastAsia" w:ascii="微软雅黑" w:hAnsi="微软雅黑" w:eastAsia="微软雅黑" w:cs="微软雅黑"/>
          <w:i w:val="0"/>
          <w:caps w:val="0"/>
          <w:color w:val="555555"/>
          <w:spacing w:val="0"/>
          <w:sz w:val="24"/>
          <w:szCs w:val="24"/>
          <w:bdr w:val="none" w:color="auto" w:sz="0" w:space="0"/>
          <w:shd w:val="clear" w:fill="FFFFFF"/>
        </w:rPr>
        <w:t>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0" w:lineRule="atLeast"/>
        <w:ind w:left="0" w:firstLine="42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湖南省食品质量监督检验研究院2021年招聘编制外专业技术人员招聘职位、招聘人数及条件要求</w:t>
      </w:r>
    </w:p>
    <w:tbl>
      <w:tblPr>
        <w:tblW w:w="0" w:type="auto"/>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40"/>
        <w:gridCol w:w="648"/>
        <w:gridCol w:w="1409"/>
        <w:gridCol w:w="872"/>
        <w:gridCol w:w="906"/>
        <w:gridCol w:w="3361"/>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Style w:val="8"/>
                <w:rFonts w:hint="eastAsia" w:ascii="微软雅黑" w:hAnsi="微软雅黑" w:eastAsia="微软雅黑" w:cs="微软雅黑"/>
                <w:b/>
                <w:i w:val="0"/>
                <w:caps w:val="0"/>
                <w:color w:val="555555"/>
                <w:spacing w:val="0"/>
                <w:sz w:val="24"/>
                <w:szCs w:val="24"/>
                <w:bdr w:val="none" w:color="auto" w:sz="0" w:space="0"/>
              </w:rPr>
              <w:t>岗位</w:t>
            </w:r>
          </w:p>
        </w:tc>
        <w:tc>
          <w:tcPr>
            <w:tcW w:w="8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Style w:val="8"/>
                <w:rFonts w:hint="eastAsia" w:ascii="微软雅黑" w:hAnsi="微软雅黑" w:eastAsia="微软雅黑" w:cs="微软雅黑"/>
                <w:b/>
                <w:i w:val="0"/>
                <w:caps w:val="0"/>
                <w:color w:val="555555"/>
                <w:spacing w:val="0"/>
                <w:kern w:val="0"/>
                <w:sz w:val="24"/>
                <w:szCs w:val="24"/>
                <w:lang w:val="en-US" w:eastAsia="zh-CN" w:bidi="ar"/>
              </w:rPr>
              <w:t>计划</w:t>
            </w:r>
          </w:p>
        </w:tc>
        <w:tc>
          <w:tcPr>
            <w:tcW w:w="2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Style w:val="8"/>
                <w:rFonts w:hint="eastAsia" w:ascii="微软雅黑" w:hAnsi="微软雅黑" w:eastAsia="微软雅黑" w:cs="微软雅黑"/>
                <w:b/>
                <w:i w:val="0"/>
                <w:caps w:val="0"/>
                <w:color w:val="555555"/>
                <w:spacing w:val="0"/>
                <w:kern w:val="0"/>
                <w:sz w:val="24"/>
                <w:szCs w:val="24"/>
                <w:lang w:val="en-US" w:eastAsia="zh-CN" w:bidi="ar"/>
              </w:rPr>
              <w:t>专业</w:t>
            </w:r>
          </w:p>
        </w:tc>
        <w:tc>
          <w:tcPr>
            <w:tcW w:w="154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Style w:val="8"/>
                <w:rFonts w:hint="eastAsia" w:ascii="微软雅黑" w:hAnsi="微软雅黑" w:eastAsia="微软雅黑" w:cs="微软雅黑"/>
                <w:b/>
                <w:i w:val="0"/>
                <w:caps w:val="0"/>
                <w:color w:val="555555"/>
                <w:spacing w:val="0"/>
                <w:kern w:val="0"/>
                <w:sz w:val="24"/>
                <w:szCs w:val="24"/>
                <w:lang w:val="en-US" w:eastAsia="zh-CN" w:bidi="ar"/>
              </w:rPr>
              <w:t>学历学位</w:t>
            </w:r>
          </w:p>
        </w:tc>
        <w:tc>
          <w:tcPr>
            <w:tcW w:w="108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Style w:val="8"/>
                <w:rFonts w:hint="eastAsia" w:ascii="微软雅黑" w:hAnsi="微软雅黑" w:eastAsia="微软雅黑" w:cs="微软雅黑"/>
                <w:b/>
                <w:i w:val="0"/>
                <w:caps w:val="0"/>
                <w:color w:val="555555"/>
                <w:spacing w:val="0"/>
                <w:kern w:val="0"/>
                <w:sz w:val="24"/>
                <w:szCs w:val="24"/>
                <w:lang w:val="en-US" w:eastAsia="zh-CN" w:bidi="ar"/>
              </w:rPr>
              <w:t>年龄</w:t>
            </w:r>
          </w:p>
        </w:tc>
        <w:tc>
          <w:tcPr>
            <w:tcW w:w="6285"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Style w:val="8"/>
                <w:rFonts w:hint="eastAsia" w:ascii="微软雅黑" w:hAnsi="微软雅黑" w:eastAsia="微软雅黑" w:cs="微软雅黑"/>
                <w:b/>
                <w:i w:val="0"/>
                <w:caps w:val="0"/>
                <w:color w:val="555555"/>
                <w:spacing w:val="0"/>
                <w:sz w:val="24"/>
                <w:szCs w:val="24"/>
                <w:bdr w:val="none" w:color="auto" w:sz="0" w:space="0"/>
              </w:rPr>
              <w:t>其它要求</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产品检验与研究</w:t>
            </w:r>
          </w:p>
        </w:tc>
        <w:tc>
          <w:tcPr>
            <w:tcW w:w="8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6~7</w:t>
            </w:r>
          </w:p>
        </w:tc>
        <w:tc>
          <w:tcPr>
            <w:tcW w:w="2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分析化学、无机化学、有机化学、应用化学、药物化学、食品检验等化学或食品相关专业</w:t>
            </w:r>
          </w:p>
        </w:tc>
        <w:tc>
          <w:tcPr>
            <w:tcW w:w="154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全日制本科或硕士研究生</w:t>
            </w:r>
          </w:p>
        </w:tc>
        <w:tc>
          <w:tcPr>
            <w:tcW w:w="108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35岁（含）以下</w:t>
            </w:r>
          </w:p>
        </w:tc>
        <w:tc>
          <w:tcPr>
            <w:tcW w:w="628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①国家一类本科学校全日制本科或硕士研究生毕业；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pPr>
            <w:r>
              <w:rPr>
                <w:rFonts w:hint="eastAsia" w:ascii="微软雅黑" w:hAnsi="微软雅黑" w:eastAsia="微软雅黑" w:cs="微软雅黑"/>
                <w:i w:val="0"/>
                <w:caps w:val="0"/>
                <w:color w:val="555555"/>
                <w:spacing w:val="0"/>
                <w:sz w:val="24"/>
                <w:szCs w:val="24"/>
                <w:bdr w:val="none" w:color="auto" w:sz="0" w:space="0"/>
              </w:rPr>
              <w:t>②有一年（含）以上从事产品检验或相关岗位工作经验；有在原质监、原食药监、原出入境检验检疫、疾控、农业、环保等系统检验机构及具有法定资质的第三方检测机构从事检验工作经验的优先考虑。</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样品管理</w:t>
            </w:r>
          </w:p>
        </w:tc>
        <w:tc>
          <w:tcPr>
            <w:tcW w:w="8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2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化学及食品相关专业；物流管理、仓储管理相关专业</w:t>
            </w:r>
          </w:p>
        </w:tc>
        <w:tc>
          <w:tcPr>
            <w:tcW w:w="154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全日制大专或全日制本科</w:t>
            </w:r>
          </w:p>
        </w:tc>
        <w:tc>
          <w:tcPr>
            <w:tcW w:w="108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40岁（含）以下</w:t>
            </w:r>
          </w:p>
        </w:tc>
        <w:tc>
          <w:tcPr>
            <w:tcW w:w="628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有从事样品管理或相关工作经验的，在同等条件下优先考虑。</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业务受理</w:t>
            </w:r>
          </w:p>
        </w:tc>
        <w:tc>
          <w:tcPr>
            <w:tcW w:w="8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1</w:t>
            </w:r>
          </w:p>
        </w:tc>
        <w:tc>
          <w:tcPr>
            <w:tcW w:w="2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食品及食品相关专业，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化学分析等；</w:t>
            </w:r>
          </w:p>
        </w:tc>
        <w:tc>
          <w:tcPr>
            <w:tcW w:w="154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全日制本科</w:t>
            </w:r>
          </w:p>
        </w:tc>
        <w:tc>
          <w:tcPr>
            <w:tcW w:w="108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30岁（含）以下</w:t>
            </w:r>
          </w:p>
        </w:tc>
        <w:tc>
          <w:tcPr>
            <w:tcW w:w="628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①国家一类本科学校全日制本科毕业；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pPr>
            <w:r>
              <w:rPr>
                <w:rFonts w:hint="eastAsia" w:ascii="微软雅黑" w:hAnsi="微软雅黑" w:eastAsia="微软雅黑" w:cs="微软雅黑"/>
                <w:i w:val="0"/>
                <w:caps w:val="0"/>
                <w:color w:val="555555"/>
                <w:spacing w:val="0"/>
                <w:sz w:val="24"/>
                <w:szCs w:val="24"/>
                <w:bdr w:val="none" w:color="auto" w:sz="0" w:space="0"/>
              </w:rPr>
              <w:t>②熟练掌握电脑操作，形象气质较好；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pPr>
            <w:r>
              <w:rPr>
                <w:rFonts w:hint="eastAsia" w:ascii="微软雅黑" w:hAnsi="微软雅黑" w:eastAsia="微软雅黑" w:cs="微软雅黑"/>
                <w:i w:val="0"/>
                <w:caps w:val="0"/>
                <w:color w:val="555555"/>
                <w:spacing w:val="0"/>
                <w:sz w:val="24"/>
                <w:szCs w:val="24"/>
                <w:bdr w:val="none" w:color="auto" w:sz="0" w:space="0"/>
              </w:rPr>
              <w:t>③有在食品检验机构从事业务受理或相关工作经验的，在同等条件下优先考虑。</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检验辅助及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样品制备</w:t>
            </w:r>
          </w:p>
        </w:tc>
        <w:tc>
          <w:tcPr>
            <w:tcW w:w="8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1~2</w:t>
            </w:r>
          </w:p>
        </w:tc>
        <w:tc>
          <w:tcPr>
            <w:tcW w:w="2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食品及食品相关专业，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化学分析等；</w:t>
            </w:r>
          </w:p>
        </w:tc>
        <w:tc>
          <w:tcPr>
            <w:tcW w:w="154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全日制大专</w:t>
            </w:r>
          </w:p>
        </w:tc>
        <w:tc>
          <w:tcPr>
            <w:tcW w:w="108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35岁（含）以下</w:t>
            </w:r>
          </w:p>
        </w:tc>
        <w:tc>
          <w:tcPr>
            <w:tcW w:w="628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有在原质监、原食药监、原出入境检验检疫、疾控、农业、环保等系统检验机构及具有法定资质的第三方检测机构工作经验的优先考虑。</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抽样</w:t>
            </w:r>
          </w:p>
        </w:tc>
        <w:tc>
          <w:tcPr>
            <w:tcW w:w="8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1~2</w:t>
            </w:r>
          </w:p>
        </w:tc>
        <w:tc>
          <w:tcPr>
            <w:tcW w:w="2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食品、食品检验、化学分析等相关专业</w:t>
            </w:r>
          </w:p>
        </w:tc>
        <w:tc>
          <w:tcPr>
            <w:tcW w:w="154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全日制大专或全日制本科</w:t>
            </w:r>
          </w:p>
        </w:tc>
        <w:tc>
          <w:tcPr>
            <w:tcW w:w="108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40岁（含）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jc w:val="center"/>
            </w:pPr>
            <w:r>
              <w:rPr>
                <w:rFonts w:hint="eastAsia" w:ascii="微软雅黑" w:hAnsi="微软雅黑" w:eastAsia="微软雅黑" w:cs="微软雅黑"/>
                <w:i w:val="0"/>
                <w:caps w:val="0"/>
                <w:color w:val="555555"/>
                <w:spacing w:val="0"/>
                <w:sz w:val="24"/>
                <w:szCs w:val="24"/>
                <w:bdr w:val="none" w:color="auto" w:sz="0" w:space="0"/>
              </w:rPr>
              <w:t>以下</w:t>
            </w:r>
          </w:p>
        </w:tc>
        <w:tc>
          <w:tcPr>
            <w:tcW w:w="628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lang w:val="en-US" w:eastAsia="zh-CN" w:bidi="ar"/>
              </w:rPr>
              <w:t>①因工作特殊性质，要求男性，有C1以上等级驾照，五年（含）以上驾驶经验；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ind w:left="0" w:firstLine="0"/>
            </w:pPr>
            <w:r>
              <w:rPr>
                <w:rFonts w:hint="eastAsia" w:ascii="微软雅黑" w:hAnsi="微软雅黑" w:eastAsia="微软雅黑" w:cs="微软雅黑"/>
                <w:i w:val="0"/>
                <w:caps w:val="0"/>
                <w:color w:val="555555"/>
                <w:spacing w:val="0"/>
                <w:sz w:val="24"/>
                <w:szCs w:val="24"/>
                <w:bdr w:val="none" w:color="auto" w:sz="0" w:space="0"/>
              </w:rPr>
              <w:t>②有在原质监、原食药监、原出入境检验检疫、疾控、农业、环保等系统检验机构及具有法定资质的第三方检测机构从事抽检工作经验的优先考虑。</w:t>
            </w:r>
          </w:p>
        </w:tc>
      </w:tr>
    </w:tbl>
    <w:p>
      <w:pPr>
        <w:rPr>
          <w:rFonts w:hint="eastAsia"/>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0738D"/>
    <w:rsid w:val="66F07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2021-03-05T06:18:00Z</dcterms:created>
  <dc:creator>asus</dc:creator>
  <cp:lastModifiedBy>asus</cp:lastModifiedBy>
  <dcterms:modified xsi:type="dcterms:W3CDTF">2021-03-05T09:44:32Z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